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4A0" w:firstRow="1" w:lastRow="0" w:firstColumn="1" w:lastColumn="0" w:noHBand="0" w:noVBand="1"/>
      </w:tblPr>
      <w:tblGrid>
        <w:gridCol w:w="6062"/>
        <w:gridCol w:w="3969"/>
      </w:tblGrid>
      <w:tr w:rsidR="00FE02C3" w:rsidTr="00FE02C3">
        <w:tc>
          <w:tcPr>
            <w:tcW w:w="6062" w:type="dxa"/>
          </w:tcPr>
          <w:p w:rsidR="00FE02C3" w:rsidRDefault="00FE02C3">
            <w:pPr>
              <w:tabs>
                <w:tab w:val="left" w:pos="426"/>
              </w:tabs>
              <w:spacing w:after="0" w:line="240" w:lineRule="auto"/>
              <w:outlineLvl w:val="0"/>
              <w:rPr>
                <w:rFonts w:ascii="Times New Roman" w:eastAsia="Times New Roman" w:hAnsi="Times New Roman" w:cs="Times New Roman"/>
                <w:b/>
                <w:sz w:val="28"/>
                <w:szCs w:val="28"/>
                <w:u w:val="single"/>
                <w:lang w:eastAsia="ru-RU"/>
              </w:rPr>
            </w:pPr>
            <w:bookmarkStart w:id="0" w:name="_GoBack"/>
            <w:bookmarkEnd w:id="0"/>
          </w:p>
        </w:tc>
        <w:tc>
          <w:tcPr>
            <w:tcW w:w="3969" w:type="dxa"/>
            <w:shd w:val="clear" w:color="auto" w:fill="FFFFFF"/>
          </w:tcPr>
          <w:p w:rsidR="00FE02C3" w:rsidRDefault="00FE02C3">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«Татмедиа» республика матбугат һәм массакүләм коммуникацияләр агентлыгының</w:t>
            </w:r>
          </w:p>
          <w:p w:rsidR="00FE02C3" w:rsidRDefault="00FE02C3">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2021 елның ________ </w:t>
            </w:r>
          </w:p>
          <w:p w:rsidR="00FE02C3" w:rsidRDefault="00FE02C3">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______ номерлы боерыгы белән</w:t>
            </w:r>
          </w:p>
          <w:p w:rsidR="00FE02C3" w:rsidRDefault="00FE02C3">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РАСЛАНДЫ</w:t>
            </w:r>
          </w:p>
          <w:p w:rsidR="00FE02C3" w:rsidRDefault="00FE02C3">
            <w:pPr>
              <w:spacing w:after="75" w:line="312" w:lineRule="atLeast"/>
              <w:ind w:left="5558"/>
              <w:rPr>
                <w:rFonts w:ascii="Times New Roman" w:eastAsia="Times New Roman" w:hAnsi="Times New Roman" w:cs="Times New Roman"/>
                <w:b/>
                <w:color w:val="000000"/>
                <w:sz w:val="24"/>
                <w:szCs w:val="24"/>
                <w:lang w:eastAsia="ru-RU"/>
              </w:rPr>
            </w:pPr>
          </w:p>
        </w:tc>
      </w:tr>
    </w:tbl>
    <w:p w:rsidR="00FE02C3" w:rsidRPr="00FE02C3" w:rsidRDefault="00FE02C3" w:rsidP="00FE02C3">
      <w:pPr>
        <w:shd w:val="clear" w:color="auto" w:fill="FFFFFF"/>
        <w:spacing w:after="0"/>
        <w:jc w:val="center"/>
        <w:outlineLvl w:val="0"/>
        <w:rPr>
          <w:rFonts w:ascii="Times New Roman" w:hAnsi="Times New Roman"/>
          <w:sz w:val="28"/>
          <w:szCs w:val="28"/>
          <w:lang w:val="tt-RU"/>
        </w:rPr>
      </w:pPr>
      <w:r>
        <w:rPr>
          <w:rFonts w:ascii="Times New Roman" w:hAnsi="Times New Roman"/>
          <w:sz w:val="28"/>
          <w:szCs w:val="28"/>
          <w:lang w:val="tt-RU"/>
        </w:rPr>
        <w:t>2020 елгы Бөтенроссия халык саны алуны массакүләм мәг</w:t>
      </w:r>
      <w:r>
        <w:rPr>
          <w:rFonts w:ascii="Times New Roman" w:hAnsi="Times New Roman"/>
          <w:sz w:val="28"/>
          <w:szCs w:val="28"/>
        </w:rPr>
        <w:t>ъ</w:t>
      </w:r>
      <w:r>
        <w:rPr>
          <w:rFonts w:ascii="Times New Roman" w:hAnsi="Times New Roman"/>
          <w:sz w:val="28"/>
          <w:szCs w:val="28"/>
          <w:lang w:val="tt-RU"/>
        </w:rPr>
        <w:t>лүмат чараларында иң яхшы яктыртуга республика конкурсы уздыру турында</w:t>
      </w:r>
    </w:p>
    <w:p w:rsidR="00FE02C3" w:rsidRDefault="00FE02C3" w:rsidP="00FE02C3">
      <w:pPr>
        <w:shd w:val="clear" w:color="auto" w:fill="FFFFFF"/>
        <w:spacing w:after="0"/>
        <w:jc w:val="center"/>
        <w:outlineLvl w:val="0"/>
        <w:rPr>
          <w:rFonts w:ascii="Times New Roman" w:hAnsi="Times New Roman"/>
          <w:b/>
          <w:bCs/>
          <w:kern w:val="36"/>
          <w:sz w:val="28"/>
          <w:szCs w:val="28"/>
        </w:rPr>
      </w:pPr>
      <w:r>
        <w:rPr>
          <w:rFonts w:ascii="Times New Roman" w:hAnsi="Times New Roman"/>
          <w:sz w:val="28"/>
          <w:szCs w:val="28"/>
          <w:lang w:val="tt-RU"/>
        </w:rPr>
        <w:t>НИГЕЗЛӘМӘ</w:t>
      </w:r>
    </w:p>
    <w:p w:rsidR="00FE02C3" w:rsidRDefault="00FE02C3" w:rsidP="00FE02C3">
      <w:pPr>
        <w:shd w:val="clear" w:color="auto" w:fill="FFFFFF"/>
        <w:spacing w:after="0"/>
        <w:jc w:val="center"/>
        <w:outlineLvl w:val="0"/>
        <w:rPr>
          <w:rFonts w:ascii="Times New Roman" w:hAnsi="Times New Roman"/>
          <w:b/>
          <w:bCs/>
          <w:kern w:val="36"/>
          <w:sz w:val="28"/>
          <w:szCs w:val="28"/>
        </w:rPr>
      </w:pPr>
    </w:p>
    <w:p w:rsidR="00FE02C3" w:rsidRDefault="00FE02C3" w:rsidP="00FE02C3">
      <w:pPr>
        <w:shd w:val="clear" w:color="auto" w:fill="FFFFFF"/>
        <w:spacing w:after="0" w:line="240" w:lineRule="auto"/>
        <w:ind w:left="567"/>
        <w:contextualSpacing/>
        <w:jc w:val="center"/>
        <w:rPr>
          <w:rFonts w:ascii="Times New Roman" w:eastAsia="Times New Roman" w:hAnsi="Times New Roman"/>
          <w:b/>
          <w:sz w:val="28"/>
          <w:szCs w:val="28"/>
          <w:shd w:val="clear" w:color="auto" w:fill="FFFFFF"/>
          <w:lang w:val="tt-RU" w:eastAsia="ru-RU"/>
        </w:rPr>
      </w:pPr>
      <w:r>
        <w:rPr>
          <w:rFonts w:ascii="Times New Roman" w:eastAsia="Times New Roman" w:hAnsi="Times New Roman"/>
          <w:b/>
          <w:sz w:val="28"/>
          <w:szCs w:val="28"/>
          <w:shd w:val="clear" w:color="auto" w:fill="FFFFFF"/>
          <w:lang w:eastAsia="ru-RU"/>
        </w:rPr>
        <w:t xml:space="preserve">1. </w:t>
      </w:r>
      <w:r>
        <w:rPr>
          <w:rFonts w:ascii="Times New Roman" w:eastAsia="Times New Roman" w:hAnsi="Times New Roman"/>
          <w:b/>
          <w:sz w:val="28"/>
          <w:szCs w:val="28"/>
          <w:shd w:val="clear" w:color="auto" w:fill="FFFFFF"/>
          <w:lang w:val="tt-RU" w:eastAsia="ru-RU"/>
        </w:rPr>
        <w:t>Гомуми нигезләмәләр</w:t>
      </w:r>
    </w:p>
    <w:p w:rsidR="00FE02C3" w:rsidRDefault="00FE02C3" w:rsidP="00466CBB">
      <w:pPr>
        <w:shd w:val="clear" w:color="auto" w:fill="FFFFFF"/>
        <w:tabs>
          <w:tab w:val="left" w:pos="426"/>
          <w:tab w:val="left" w:pos="6804"/>
        </w:tabs>
        <w:spacing w:after="0" w:line="259" w:lineRule="auto"/>
        <w:ind w:left="5387"/>
        <w:outlineLvl w:val="0"/>
        <w:rPr>
          <w:rFonts w:ascii="Times New Roman" w:eastAsia="Calibri" w:hAnsi="Times New Roman" w:cs="Times New Roman"/>
          <w:sz w:val="28"/>
          <w:szCs w:val="28"/>
        </w:rPr>
      </w:pPr>
    </w:p>
    <w:p w:rsidR="00466CBB" w:rsidRPr="00466CBB" w:rsidRDefault="00466CBB" w:rsidP="00466CBB">
      <w:pPr>
        <w:shd w:val="clear" w:color="auto" w:fill="FFFFFF"/>
        <w:spacing w:after="0" w:line="240" w:lineRule="auto"/>
        <w:ind w:left="360"/>
        <w:contextualSpacing/>
        <w:rPr>
          <w:rFonts w:ascii="Times New Roman" w:eastAsia="Calibri" w:hAnsi="Times New Roman" w:cs="Times New Roman"/>
          <w:b/>
          <w:sz w:val="28"/>
          <w:szCs w:val="28"/>
          <w:shd w:val="clear" w:color="auto" w:fill="FFFFFF"/>
        </w:rPr>
      </w:pPr>
    </w:p>
    <w:p w:rsidR="00466CBB" w:rsidRPr="00466CBB" w:rsidRDefault="00FE02C3" w:rsidP="00FE02C3">
      <w:pPr>
        <w:numPr>
          <w:ilvl w:val="1"/>
          <w:numId w:val="1"/>
        </w:numPr>
        <w:shd w:val="clear" w:color="auto" w:fill="FFFFFF"/>
        <w:tabs>
          <w:tab w:val="left" w:pos="567"/>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Әлеге Нигезләмә Татарстан Республикасы Министрлар Кабинетының 2021 елның 16 октябрендәге </w:t>
      </w:r>
      <w:r w:rsidRPr="00466CBB">
        <w:rPr>
          <w:rFonts w:ascii="Times New Roman" w:eastAsia="Calibri" w:hAnsi="Times New Roman" w:cs="Times New Roman"/>
          <w:sz w:val="28"/>
          <w:szCs w:val="28"/>
        </w:rPr>
        <w:t>2043-р</w:t>
      </w:r>
      <w:r>
        <w:rPr>
          <w:rFonts w:ascii="Times New Roman" w:hAnsi="Times New Roman"/>
          <w:sz w:val="28"/>
          <w:szCs w:val="28"/>
          <w:lang w:val="tt-RU"/>
        </w:rPr>
        <w:t xml:space="preserve">  номерлы күрсәтмәсе нигезендә 2020 елгы Бөтенроссия халык саны алуны массакүләм мәг</w:t>
      </w:r>
      <w:r>
        <w:rPr>
          <w:rFonts w:ascii="Times New Roman" w:hAnsi="Times New Roman"/>
          <w:sz w:val="28"/>
          <w:szCs w:val="28"/>
        </w:rPr>
        <w:t>ъ</w:t>
      </w:r>
      <w:r>
        <w:rPr>
          <w:rFonts w:ascii="Times New Roman" w:hAnsi="Times New Roman"/>
          <w:sz w:val="28"/>
          <w:szCs w:val="28"/>
          <w:lang w:val="tt-RU"/>
        </w:rPr>
        <w:t xml:space="preserve">лүмат чараларында иң яхшы яктыртуга республика конкурсын (алга таба – Конкурс) оештыру һәм уздыру тәртибен, шартларын билгели. </w:t>
      </w:r>
    </w:p>
    <w:p w:rsidR="00466CBB" w:rsidRPr="00466CBB" w:rsidRDefault="00FE02C3" w:rsidP="00FE02C3">
      <w:pPr>
        <w:numPr>
          <w:ilvl w:val="1"/>
          <w:numId w:val="1"/>
        </w:numPr>
        <w:shd w:val="clear" w:color="auto" w:fill="FFFFFF"/>
        <w:tabs>
          <w:tab w:val="left" w:pos="567"/>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Конкурсны оештыручы – «Татмедиа» республика матбугат һәм массакүләм коммуникацияләр агентлыгы</w:t>
      </w:r>
      <w:r w:rsidR="00466CBB" w:rsidRPr="00466CB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алга таба </w:t>
      </w:r>
      <w:r w:rsidR="00466CBB" w:rsidRPr="00466CBB">
        <w:rPr>
          <w:rFonts w:ascii="Times New Roman" w:eastAsia="Calibri" w:hAnsi="Times New Roman" w:cs="Times New Roman"/>
          <w:sz w:val="28"/>
          <w:szCs w:val="28"/>
        </w:rPr>
        <w:t>–</w:t>
      </w:r>
      <w:r>
        <w:rPr>
          <w:rFonts w:ascii="Times New Roman" w:eastAsia="Calibri" w:hAnsi="Times New Roman" w:cs="Times New Roman"/>
          <w:sz w:val="28"/>
          <w:szCs w:val="28"/>
          <w:lang w:val="tt-RU"/>
        </w:rPr>
        <w:t>Оештыручы</w:t>
      </w:r>
      <w:r w:rsidR="00466CBB" w:rsidRPr="00466CBB">
        <w:rPr>
          <w:rFonts w:ascii="Times New Roman" w:eastAsia="Calibri" w:hAnsi="Times New Roman" w:cs="Times New Roman"/>
          <w:sz w:val="28"/>
          <w:szCs w:val="28"/>
        </w:rPr>
        <w:t>, Агент</w:t>
      </w:r>
      <w:r>
        <w:rPr>
          <w:rFonts w:ascii="Times New Roman" w:eastAsia="Calibri" w:hAnsi="Times New Roman" w:cs="Times New Roman"/>
          <w:sz w:val="28"/>
          <w:szCs w:val="28"/>
          <w:lang w:val="tt-RU"/>
        </w:rPr>
        <w:t>лык</w:t>
      </w:r>
      <w:r w:rsidR="00466CBB" w:rsidRPr="00466CBB">
        <w:rPr>
          <w:rFonts w:ascii="Times New Roman" w:eastAsia="Calibri" w:hAnsi="Times New Roman" w:cs="Times New Roman"/>
          <w:sz w:val="28"/>
          <w:szCs w:val="28"/>
        </w:rPr>
        <w:t>).</w:t>
      </w:r>
    </w:p>
    <w:p w:rsidR="00466CBB" w:rsidRPr="00466CBB" w:rsidRDefault="00466CBB" w:rsidP="00FE02C3">
      <w:pPr>
        <w:numPr>
          <w:ilvl w:val="1"/>
          <w:numId w:val="1"/>
        </w:numPr>
        <w:spacing w:after="0" w:line="240" w:lineRule="auto"/>
        <w:ind w:left="0" w:firstLine="709"/>
        <w:contextualSpacing/>
        <w:jc w:val="both"/>
        <w:rPr>
          <w:rFonts w:ascii="Times New Roman" w:eastAsia="Calibri" w:hAnsi="Times New Roman" w:cs="Times New Roman"/>
          <w:color w:val="000000"/>
          <w:sz w:val="28"/>
          <w:szCs w:val="28"/>
        </w:rPr>
      </w:pPr>
      <w:r w:rsidRPr="00466CBB">
        <w:rPr>
          <w:rFonts w:ascii="Times New Roman" w:eastAsia="Calibri" w:hAnsi="Times New Roman" w:cs="Times New Roman"/>
          <w:color w:val="000000"/>
          <w:sz w:val="28"/>
          <w:szCs w:val="28"/>
        </w:rPr>
        <w:t xml:space="preserve">Конкурс </w:t>
      </w:r>
      <w:r w:rsidR="00FE02C3" w:rsidRPr="00466CBB">
        <w:rPr>
          <w:rFonts w:ascii="Times New Roman" w:eastAsia="Calibri" w:hAnsi="Times New Roman" w:cs="Times New Roman"/>
          <w:sz w:val="28"/>
          <w:szCs w:val="28"/>
        </w:rPr>
        <w:t>2021</w:t>
      </w:r>
      <w:r w:rsidR="00FE02C3">
        <w:rPr>
          <w:rFonts w:ascii="Times New Roman" w:eastAsia="Calibri" w:hAnsi="Times New Roman" w:cs="Times New Roman"/>
          <w:sz w:val="28"/>
          <w:szCs w:val="28"/>
          <w:lang w:val="tt-RU"/>
        </w:rPr>
        <w:t xml:space="preserve"> елның</w:t>
      </w:r>
      <w:r w:rsidRPr="00466CBB">
        <w:rPr>
          <w:rFonts w:ascii="Times New Roman" w:eastAsia="Calibri" w:hAnsi="Times New Roman" w:cs="Times New Roman"/>
          <w:sz w:val="28"/>
          <w:szCs w:val="28"/>
        </w:rPr>
        <w:t xml:space="preserve"> 1 ноябр</w:t>
      </w:r>
      <w:r w:rsidR="00FE02C3">
        <w:rPr>
          <w:rFonts w:ascii="Times New Roman" w:eastAsia="Calibri" w:hAnsi="Times New Roman" w:cs="Times New Roman"/>
          <w:sz w:val="28"/>
          <w:szCs w:val="28"/>
          <w:lang w:val="tt-RU"/>
        </w:rPr>
        <w:t xml:space="preserve">еннән </w:t>
      </w:r>
      <w:r w:rsidRPr="00466CBB">
        <w:rPr>
          <w:rFonts w:ascii="Times New Roman" w:eastAsia="Calibri" w:hAnsi="Times New Roman" w:cs="Times New Roman"/>
          <w:sz w:val="28"/>
          <w:szCs w:val="28"/>
        </w:rPr>
        <w:t xml:space="preserve"> </w:t>
      </w:r>
      <w:r w:rsidR="00FE02C3" w:rsidRPr="00466CBB">
        <w:rPr>
          <w:rFonts w:ascii="Times New Roman" w:eastAsia="Calibri" w:hAnsi="Times New Roman" w:cs="Times New Roman"/>
          <w:sz w:val="28"/>
          <w:szCs w:val="28"/>
        </w:rPr>
        <w:t xml:space="preserve">2021 </w:t>
      </w:r>
      <w:r w:rsidR="00FE02C3">
        <w:rPr>
          <w:rFonts w:ascii="Times New Roman" w:eastAsia="Calibri" w:hAnsi="Times New Roman" w:cs="Times New Roman"/>
          <w:sz w:val="28"/>
          <w:szCs w:val="28"/>
          <w:lang w:val="tt-RU"/>
        </w:rPr>
        <w:t>елның</w:t>
      </w:r>
      <w:r w:rsidR="00FE02C3" w:rsidRPr="00466CBB">
        <w:rPr>
          <w:rFonts w:ascii="Times New Roman" w:eastAsia="Calibri" w:hAnsi="Times New Roman" w:cs="Times New Roman"/>
          <w:sz w:val="28"/>
          <w:szCs w:val="28"/>
        </w:rPr>
        <w:t xml:space="preserve"> </w:t>
      </w:r>
      <w:r w:rsidRPr="00466CBB">
        <w:rPr>
          <w:rFonts w:ascii="Times New Roman" w:eastAsia="Calibri" w:hAnsi="Times New Roman" w:cs="Times New Roman"/>
          <w:sz w:val="28"/>
          <w:szCs w:val="28"/>
        </w:rPr>
        <w:t>25 ноябр</w:t>
      </w:r>
      <w:r w:rsidR="00FE02C3">
        <w:rPr>
          <w:rFonts w:ascii="Times New Roman" w:eastAsia="Calibri" w:hAnsi="Times New Roman" w:cs="Times New Roman"/>
          <w:sz w:val="28"/>
          <w:szCs w:val="28"/>
          <w:lang w:val="tt-RU"/>
        </w:rPr>
        <w:t>енә кадәр үткәрелә</w:t>
      </w:r>
      <w:r w:rsidRPr="00466CBB">
        <w:rPr>
          <w:rFonts w:ascii="Times New Roman" w:eastAsia="Calibri" w:hAnsi="Times New Roman" w:cs="Times New Roman"/>
          <w:color w:val="000000"/>
          <w:sz w:val="28"/>
          <w:szCs w:val="28"/>
        </w:rPr>
        <w:t>.</w:t>
      </w:r>
    </w:p>
    <w:p w:rsidR="00FE02C3" w:rsidRDefault="00466CBB" w:rsidP="00FE02C3">
      <w:pPr>
        <w:shd w:val="clear" w:color="auto" w:fill="FFFFFF"/>
        <w:tabs>
          <w:tab w:val="left" w:pos="284"/>
          <w:tab w:val="left" w:pos="993"/>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66CBB">
        <w:rPr>
          <w:rFonts w:ascii="Times New Roman" w:eastAsia="Times New Roman" w:hAnsi="Times New Roman" w:cs="Times New Roman"/>
          <w:sz w:val="28"/>
          <w:szCs w:val="28"/>
          <w:lang w:eastAsia="ru-RU"/>
        </w:rPr>
        <w:t xml:space="preserve">1.4. </w:t>
      </w:r>
      <w:r w:rsidR="00FE02C3">
        <w:rPr>
          <w:rFonts w:ascii="Times New Roman" w:eastAsia="Times New Roman" w:hAnsi="Times New Roman" w:cs="Times New Roman"/>
          <w:sz w:val="28"/>
          <w:szCs w:val="28"/>
          <w:lang w:val="tt-RU" w:eastAsia="ru-RU"/>
        </w:rPr>
        <w:t>Конкурс үткәрү турында мәгълүмат түбәндәге адрес буенча Агентлыкның «Интернет» мәгълүмат-телекоммуникация челтәрендәге рәсми сайтына урнаштырыла</w:t>
      </w:r>
      <w:r w:rsidR="00FE02C3">
        <w:rPr>
          <w:rFonts w:ascii="Times New Roman" w:eastAsia="Times New Roman" w:hAnsi="Times New Roman" w:cs="Times New Roman"/>
          <w:sz w:val="28"/>
          <w:szCs w:val="28"/>
          <w:lang w:eastAsia="ru-RU"/>
        </w:rPr>
        <w:t xml:space="preserve">: </w:t>
      </w:r>
      <w:hyperlink r:id="rId7" w:history="1">
        <w:r w:rsidR="00FE02C3">
          <w:rPr>
            <w:rStyle w:val="a5"/>
            <w:rFonts w:ascii="Times New Roman" w:eastAsia="Times New Roman" w:hAnsi="Times New Roman" w:cs="Times New Roman"/>
            <w:color w:val="0000FF"/>
            <w:sz w:val="28"/>
            <w:szCs w:val="28"/>
            <w:lang w:eastAsia="ru-RU"/>
          </w:rPr>
          <w:t>https://</w:t>
        </w:r>
        <w:r w:rsidR="00FE02C3">
          <w:rPr>
            <w:rStyle w:val="a5"/>
            <w:rFonts w:ascii="Times New Roman" w:eastAsia="Times New Roman" w:hAnsi="Times New Roman" w:cs="Times New Roman"/>
            <w:color w:val="0000FF"/>
            <w:sz w:val="28"/>
            <w:szCs w:val="28"/>
            <w:lang w:val="en-US" w:eastAsia="ru-RU"/>
          </w:rPr>
          <w:t>www</w:t>
        </w:r>
        <w:r w:rsidR="00FE02C3">
          <w:rPr>
            <w:rStyle w:val="a5"/>
            <w:rFonts w:ascii="Times New Roman" w:eastAsia="Times New Roman" w:hAnsi="Times New Roman" w:cs="Times New Roman"/>
            <w:color w:val="0000FF"/>
            <w:sz w:val="28"/>
            <w:szCs w:val="28"/>
            <w:lang w:eastAsia="ru-RU"/>
          </w:rPr>
          <w:t>.tatmedia.tatarstan.ru</w:t>
        </w:r>
      </w:hyperlink>
      <w:r w:rsidR="00FE02C3">
        <w:rPr>
          <w:rFonts w:ascii="Times New Roman" w:eastAsia="Times New Roman" w:hAnsi="Times New Roman" w:cs="Times New Roman"/>
          <w:sz w:val="28"/>
          <w:szCs w:val="28"/>
          <w:lang w:eastAsia="ru-RU"/>
        </w:rPr>
        <w:t xml:space="preserve"> </w:t>
      </w:r>
      <w:r w:rsidR="00FE02C3">
        <w:rPr>
          <w:rFonts w:ascii="Times New Roman" w:eastAsia="Times New Roman" w:hAnsi="Times New Roman" w:cs="Times New Roman"/>
          <w:sz w:val="28"/>
          <w:szCs w:val="28"/>
          <w:lang w:val="tt-RU" w:eastAsia="ru-RU"/>
        </w:rPr>
        <w:t>(</w:t>
      </w:r>
      <w:r w:rsidR="00FE02C3">
        <w:rPr>
          <w:rFonts w:ascii="Times New Roman" w:eastAsia="Times New Roman" w:hAnsi="Times New Roman" w:cs="Times New Roman"/>
          <w:sz w:val="28"/>
          <w:szCs w:val="28"/>
          <w:lang w:eastAsia="ru-RU"/>
        </w:rPr>
        <w:t>«</w:t>
      </w:r>
      <w:r w:rsidR="00FE02C3">
        <w:rPr>
          <w:rFonts w:ascii="Times New Roman" w:eastAsia="Times New Roman" w:hAnsi="Times New Roman" w:cs="Times New Roman"/>
          <w:sz w:val="28"/>
          <w:szCs w:val="28"/>
          <w:lang w:val="tt-RU" w:eastAsia="ru-RU"/>
        </w:rPr>
        <w:t>Яңалыклар</w:t>
      </w:r>
      <w:r w:rsidR="00FE02C3">
        <w:rPr>
          <w:rFonts w:ascii="Times New Roman" w:eastAsia="Times New Roman" w:hAnsi="Times New Roman" w:cs="Times New Roman"/>
          <w:sz w:val="28"/>
          <w:szCs w:val="28"/>
          <w:lang w:eastAsia="ru-RU"/>
        </w:rPr>
        <w:t xml:space="preserve">» </w:t>
      </w:r>
      <w:r w:rsidR="00FE02C3">
        <w:rPr>
          <w:rFonts w:ascii="Times New Roman" w:eastAsia="Times New Roman" w:hAnsi="Times New Roman" w:cs="Times New Roman"/>
          <w:sz w:val="28"/>
          <w:szCs w:val="28"/>
          <w:lang w:val="tt-RU" w:eastAsia="ru-RU"/>
        </w:rPr>
        <w:t xml:space="preserve">һәм </w:t>
      </w:r>
      <w:r w:rsidR="00FE02C3">
        <w:rPr>
          <w:rFonts w:ascii="Times New Roman" w:eastAsia="Times New Roman" w:hAnsi="Times New Roman" w:cs="Times New Roman"/>
          <w:sz w:val="28"/>
          <w:szCs w:val="28"/>
          <w:lang w:eastAsia="ru-RU"/>
        </w:rPr>
        <w:t>«Конкурс</w:t>
      </w:r>
      <w:r w:rsidR="00FE02C3">
        <w:rPr>
          <w:rFonts w:ascii="Times New Roman" w:eastAsia="Times New Roman" w:hAnsi="Times New Roman" w:cs="Times New Roman"/>
          <w:sz w:val="28"/>
          <w:szCs w:val="28"/>
          <w:lang w:val="tt-RU" w:eastAsia="ru-RU"/>
        </w:rPr>
        <w:t xml:space="preserve">лар һәм </w:t>
      </w:r>
      <w:r w:rsidR="00FE02C3">
        <w:rPr>
          <w:rFonts w:ascii="Times New Roman" w:eastAsia="Times New Roman" w:hAnsi="Times New Roman" w:cs="Times New Roman"/>
          <w:sz w:val="28"/>
          <w:szCs w:val="28"/>
          <w:lang w:eastAsia="ru-RU"/>
        </w:rPr>
        <w:t xml:space="preserve"> проект</w:t>
      </w:r>
      <w:r w:rsidR="00FE02C3">
        <w:rPr>
          <w:rFonts w:ascii="Times New Roman" w:eastAsia="Times New Roman" w:hAnsi="Times New Roman" w:cs="Times New Roman"/>
          <w:sz w:val="28"/>
          <w:szCs w:val="28"/>
          <w:lang w:val="tt-RU" w:eastAsia="ru-RU"/>
        </w:rPr>
        <w:t>лар</w:t>
      </w:r>
      <w:r w:rsidR="00FE02C3">
        <w:rPr>
          <w:rFonts w:ascii="Times New Roman" w:eastAsia="Times New Roman" w:hAnsi="Times New Roman" w:cs="Times New Roman"/>
          <w:sz w:val="28"/>
          <w:szCs w:val="28"/>
          <w:lang w:eastAsia="ru-RU"/>
        </w:rPr>
        <w:t>»</w:t>
      </w:r>
      <w:r w:rsidR="00FE02C3">
        <w:rPr>
          <w:rFonts w:ascii="Times New Roman" w:eastAsia="Times New Roman" w:hAnsi="Times New Roman" w:cs="Times New Roman"/>
          <w:sz w:val="28"/>
          <w:szCs w:val="28"/>
          <w:lang w:val="tt-RU" w:eastAsia="ru-RU"/>
        </w:rPr>
        <w:t xml:space="preserve"> бүлекләрендә)</w:t>
      </w:r>
      <w:r w:rsidR="00FE02C3">
        <w:rPr>
          <w:rFonts w:ascii="Times New Roman" w:eastAsia="Times New Roman" w:hAnsi="Times New Roman" w:cs="Times New Roman"/>
          <w:sz w:val="28"/>
          <w:szCs w:val="28"/>
          <w:lang w:eastAsia="ru-RU"/>
        </w:rPr>
        <w:t xml:space="preserve"> (</w:t>
      </w:r>
      <w:r w:rsidR="00FE02C3">
        <w:rPr>
          <w:rFonts w:ascii="Times New Roman" w:eastAsia="Times New Roman" w:hAnsi="Times New Roman" w:cs="Times New Roman"/>
          <w:sz w:val="28"/>
          <w:szCs w:val="28"/>
          <w:lang w:val="tt-RU" w:eastAsia="ru-RU"/>
        </w:rPr>
        <w:t xml:space="preserve">алга таба – </w:t>
      </w:r>
      <w:r w:rsidR="00FE02C3">
        <w:rPr>
          <w:rFonts w:ascii="Times New Roman" w:eastAsia="Times New Roman" w:hAnsi="Times New Roman" w:cs="Times New Roman"/>
          <w:sz w:val="28"/>
          <w:szCs w:val="28"/>
          <w:lang w:eastAsia="ru-RU"/>
        </w:rPr>
        <w:t>Агент</w:t>
      </w:r>
      <w:r w:rsidR="00FE02C3">
        <w:rPr>
          <w:rFonts w:ascii="Times New Roman" w:eastAsia="Times New Roman" w:hAnsi="Times New Roman" w:cs="Times New Roman"/>
          <w:sz w:val="28"/>
          <w:szCs w:val="28"/>
          <w:lang w:val="tt-RU" w:eastAsia="ru-RU"/>
        </w:rPr>
        <w:t>лыкның рәсми сайты</w:t>
      </w:r>
      <w:r w:rsidR="00FE02C3">
        <w:rPr>
          <w:rFonts w:ascii="Times New Roman" w:eastAsia="Times New Roman" w:hAnsi="Times New Roman" w:cs="Times New Roman"/>
          <w:sz w:val="28"/>
          <w:szCs w:val="28"/>
          <w:lang w:eastAsia="ru-RU"/>
        </w:rPr>
        <w:t xml:space="preserve">). </w:t>
      </w:r>
      <w:r w:rsidR="00FE02C3">
        <w:rPr>
          <w:rFonts w:ascii="Times New Roman" w:eastAsia="Times New Roman" w:hAnsi="Times New Roman" w:cs="Times New Roman"/>
          <w:sz w:val="28"/>
          <w:szCs w:val="28"/>
          <w:lang w:val="tt-RU" w:eastAsia="ru-RU"/>
        </w:rPr>
        <w:t xml:space="preserve">Конкурс үткәрү турындагы мәгълүматта Конкурс үткәрү шартлары, номинацияләр, конкурс эшләрен бәяләү критерийлары һәм тәртибе, гаризалар кабул ителә башлау һәм  тәмамлану урыны, сроклары, аларны тапшыру тәртибе, бүләкләр күләме һәм бүләкләү рәвеше, шулай ук Конкурс нәтиҗәләрен игълан итү тәртибе һәм сроклары күрсәтелә. </w:t>
      </w:r>
    </w:p>
    <w:p w:rsidR="00466CBB" w:rsidRPr="00466CBB" w:rsidRDefault="00FE02C3" w:rsidP="00FE02C3">
      <w:pPr>
        <w:shd w:val="clear" w:color="auto" w:fill="FFFFFF"/>
        <w:tabs>
          <w:tab w:val="left" w:pos="284"/>
          <w:tab w:val="left" w:pos="993"/>
          <w:tab w:val="left" w:pos="1134"/>
        </w:tabs>
        <w:spacing w:after="160" w:line="259" w:lineRule="auto"/>
        <w:ind w:firstLine="709"/>
        <w:contextualSpacing/>
        <w:jc w:val="both"/>
        <w:rPr>
          <w:rFonts w:ascii="Times New Roman" w:eastAsia="Calibri" w:hAnsi="Times New Roman" w:cs="Times New Roman"/>
          <w:sz w:val="28"/>
          <w:szCs w:val="28"/>
          <w:highlight w:val="yellow"/>
        </w:rPr>
      </w:pPr>
      <w:r w:rsidRPr="00466CBB">
        <w:rPr>
          <w:rFonts w:ascii="Times New Roman" w:eastAsia="Times New Roman" w:hAnsi="Times New Roman" w:cs="Times New Roman"/>
          <w:sz w:val="28"/>
          <w:szCs w:val="28"/>
          <w:lang w:eastAsia="ru-RU"/>
        </w:rPr>
        <w:t xml:space="preserve"> </w:t>
      </w:r>
    </w:p>
    <w:p w:rsidR="00466CBB" w:rsidRPr="00466CBB" w:rsidRDefault="00466CBB" w:rsidP="00466CBB">
      <w:pPr>
        <w:numPr>
          <w:ilvl w:val="0"/>
          <w:numId w:val="1"/>
        </w:numPr>
        <w:shd w:val="clear" w:color="auto" w:fill="FFFFFF"/>
        <w:spacing w:after="0" w:line="240" w:lineRule="auto"/>
        <w:ind w:left="360"/>
        <w:contextualSpacing/>
        <w:jc w:val="center"/>
        <w:rPr>
          <w:rFonts w:ascii="Times New Roman" w:eastAsia="Calibri" w:hAnsi="Times New Roman" w:cs="Times New Roman"/>
          <w:b/>
          <w:sz w:val="28"/>
          <w:szCs w:val="28"/>
          <w:shd w:val="clear" w:color="auto" w:fill="FFFFFF"/>
        </w:rPr>
      </w:pPr>
      <w:r w:rsidRPr="00466CBB">
        <w:rPr>
          <w:rFonts w:ascii="Times New Roman" w:eastAsia="Calibri" w:hAnsi="Times New Roman" w:cs="Times New Roman"/>
          <w:b/>
          <w:sz w:val="28"/>
          <w:szCs w:val="28"/>
          <w:shd w:val="clear" w:color="auto" w:fill="FFFFFF"/>
        </w:rPr>
        <w:t xml:space="preserve">  </w:t>
      </w:r>
      <w:r w:rsidR="00FE02C3" w:rsidRPr="00466CBB">
        <w:rPr>
          <w:rFonts w:ascii="Times New Roman" w:eastAsia="Calibri" w:hAnsi="Times New Roman" w:cs="Times New Roman"/>
          <w:b/>
          <w:sz w:val="28"/>
          <w:szCs w:val="28"/>
          <w:shd w:val="clear" w:color="auto" w:fill="FFFFFF"/>
        </w:rPr>
        <w:t>Конкурс</w:t>
      </w:r>
      <w:r w:rsidR="00FE02C3">
        <w:rPr>
          <w:rFonts w:ascii="Times New Roman" w:eastAsia="Calibri" w:hAnsi="Times New Roman" w:cs="Times New Roman"/>
          <w:b/>
          <w:sz w:val="28"/>
          <w:szCs w:val="28"/>
          <w:shd w:val="clear" w:color="auto" w:fill="FFFFFF"/>
          <w:lang w:val="tt-RU"/>
        </w:rPr>
        <w:t>ның максатлары һәм бурычлары</w:t>
      </w:r>
      <w:r w:rsidRPr="00466CBB">
        <w:rPr>
          <w:rFonts w:ascii="Times New Roman" w:eastAsia="Calibri" w:hAnsi="Times New Roman" w:cs="Times New Roman"/>
          <w:b/>
          <w:sz w:val="28"/>
          <w:szCs w:val="28"/>
          <w:shd w:val="clear" w:color="auto" w:fill="FFFFFF"/>
        </w:rPr>
        <w:t xml:space="preserve"> </w:t>
      </w:r>
    </w:p>
    <w:p w:rsidR="00466CBB" w:rsidRPr="00466CBB" w:rsidRDefault="00466CBB" w:rsidP="00466CBB">
      <w:pPr>
        <w:shd w:val="clear" w:color="auto" w:fill="FFFFFF"/>
        <w:spacing w:after="0" w:line="259" w:lineRule="auto"/>
        <w:ind w:left="284" w:hanging="284"/>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w:t>
      </w:r>
    </w:p>
    <w:p w:rsidR="00466CBB" w:rsidRPr="00466CBB" w:rsidRDefault="00D22095" w:rsidP="00D22095">
      <w:pPr>
        <w:numPr>
          <w:ilvl w:val="1"/>
          <w:numId w:val="1"/>
        </w:numPr>
        <w:shd w:val="clear" w:color="auto" w:fill="FFFFFF"/>
        <w:spacing w:after="0" w:line="240" w:lineRule="auto"/>
        <w:ind w:right="-2" w:hanging="72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Кокурсның максатлары түбәндәгеләр</w:t>
      </w:r>
      <w:r w:rsidR="00466CBB" w:rsidRPr="00466CBB">
        <w:rPr>
          <w:rFonts w:ascii="Times New Roman" w:eastAsia="Times New Roman" w:hAnsi="Times New Roman" w:cs="Times New Roman"/>
          <w:sz w:val="28"/>
          <w:szCs w:val="28"/>
          <w:lang w:eastAsia="ru-RU"/>
        </w:rPr>
        <w:t>:</w:t>
      </w:r>
    </w:p>
    <w:p w:rsidR="00466CBB" w:rsidRPr="00466CBB" w:rsidRDefault="004B1C93" w:rsidP="00466CBB">
      <w:pPr>
        <w:shd w:val="clear" w:color="auto" w:fill="FFFFFF"/>
        <w:spacing w:after="0" w:line="240" w:lineRule="auto"/>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массакүләм мәгълүмат чаралары аша җәмәгат</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val="tt-RU" w:eastAsia="ru-RU"/>
        </w:rPr>
        <w:t xml:space="preserve">челеккә </w:t>
      </w:r>
      <w:r>
        <w:rPr>
          <w:rFonts w:ascii="Times New Roman" w:hAnsi="Times New Roman"/>
          <w:sz w:val="28"/>
          <w:szCs w:val="28"/>
          <w:lang w:val="tt-RU"/>
        </w:rPr>
        <w:t>2020 елгы Бөтенроссия халык саны алу, аның максатлары, бурычлары һәм үткәрелү тәртибе</w:t>
      </w:r>
      <w:r w:rsidRPr="00466C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турында мәг</w:t>
      </w:r>
      <w:r>
        <w:rPr>
          <w:rFonts w:ascii="Times New Roman" w:eastAsia="Times New Roman" w:hAnsi="Times New Roman" w:cs="Times New Roman"/>
          <w:sz w:val="28"/>
          <w:szCs w:val="28"/>
          <w:lang w:eastAsia="ru-RU"/>
        </w:rPr>
        <w:t>ъ</w:t>
      </w:r>
      <w:r>
        <w:rPr>
          <w:rFonts w:ascii="Times New Roman" w:eastAsia="Times New Roman" w:hAnsi="Times New Roman" w:cs="Times New Roman"/>
          <w:sz w:val="28"/>
          <w:szCs w:val="28"/>
          <w:lang w:val="tt-RU" w:eastAsia="ru-RU"/>
        </w:rPr>
        <w:t>лүмат бирүне арттыру</w:t>
      </w:r>
      <w:r w:rsidR="00466CBB" w:rsidRPr="00466CBB">
        <w:rPr>
          <w:rFonts w:ascii="Times New Roman" w:eastAsia="Times New Roman" w:hAnsi="Times New Roman" w:cs="Times New Roman"/>
          <w:sz w:val="28"/>
          <w:szCs w:val="28"/>
          <w:lang w:eastAsia="ru-RU"/>
        </w:rPr>
        <w:t xml:space="preserve">; </w:t>
      </w:r>
    </w:p>
    <w:p w:rsidR="00466CBB" w:rsidRPr="00466CBB" w:rsidRDefault="004B1C93" w:rsidP="00466CBB">
      <w:pPr>
        <w:shd w:val="clear" w:color="auto" w:fill="FFFFFF"/>
        <w:spacing w:after="0" w:line="240" w:lineRule="auto"/>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халыкта, </w:t>
      </w:r>
      <w:r>
        <w:rPr>
          <w:rFonts w:ascii="Times New Roman" w:hAnsi="Times New Roman"/>
          <w:sz w:val="28"/>
          <w:szCs w:val="28"/>
          <w:lang w:val="tt-RU"/>
        </w:rPr>
        <w:t>2020 елгы Бөтенроссия халык саны алуның</w:t>
      </w:r>
      <w:r>
        <w:rPr>
          <w:rFonts w:ascii="Times New Roman" w:eastAsia="Times New Roman" w:hAnsi="Times New Roman" w:cs="Times New Roman"/>
          <w:sz w:val="28"/>
          <w:szCs w:val="28"/>
          <w:lang w:val="tt-RU" w:eastAsia="ru-RU"/>
        </w:rPr>
        <w:t xml:space="preserve"> иҗтимагый-сәяси, ик</w:t>
      </w:r>
      <w:r>
        <w:rPr>
          <w:rFonts w:ascii="Times New Roman" w:eastAsia="Times New Roman" w:hAnsi="Times New Roman" w:cs="Times New Roman"/>
          <w:sz w:val="28"/>
          <w:szCs w:val="28"/>
          <w:lang w:eastAsia="ru-RU"/>
        </w:rPr>
        <w:t>ъ</w:t>
      </w:r>
      <w:r>
        <w:rPr>
          <w:rFonts w:ascii="Times New Roman" w:eastAsia="Times New Roman" w:hAnsi="Times New Roman" w:cs="Times New Roman"/>
          <w:sz w:val="28"/>
          <w:szCs w:val="28"/>
          <w:lang w:val="tt-RU" w:eastAsia="ru-RU"/>
        </w:rPr>
        <w:t>тисадый һәм со</w:t>
      </w:r>
      <w:r>
        <w:rPr>
          <w:rFonts w:ascii="Times New Roman" w:eastAsia="Times New Roman" w:hAnsi="Times New Roman" w:cs="Times New Roman"/>
          <w:sz w:val="28"/>
          <w:szCs w:val="28"/>
          <w:lang w:eastAsia="ru-RU"/>
        </w:rPr>
        <w:t>циаль</w:t>
      </w:r>
      <w:r>
        <w:rPr>
          <w:rFonts w:ascii="Times New Roman" w:eastAsia="Times New Roman" w:hAnsi="Times New Roman" w:cs="Times New Roman"/>
          <w:sz w:val="28"/>
          <w:szCs w:val="28"/>
          <w:lang w:val="tt-RU" w:eastAsia="ru-RU"/>
        </w:rPr>
        <w:t xml:space="preserve"> әһәмиятен аңлап, аңа карата уңай караш булдыру</w:t>
      </w:r>
      <w:r w:rsidR="00466CBB" w:rsidRPr="00466CBB">
        <w:rPr>
          <w:rFonts w:ascii="Times New Roman" w:eastAsia="Times New Roman" w:hAnsi="Times New Roman" w:cs="Times New Roman"/>
          <w:sz w:val="28"/>
          <w:szCs w:val="28"/>
          <w:lang w:eastAsia="ru-RU"/>
        </w:rPr>
        <w:t>;</w:t>
      </w:r>
    </w:p>
    <w:p w:rsidR="00466CBB" w:rsidRPr="00466CBB" w:rsidRDefault="004B1C93" w:rsidP="00466CBB">
      <w:pPr>
        <w:shd w:val="clear" w:color="auto" w:fill="FFFFFF"/>
        <w:spacing w:after="0" w:line="240" w:lineRule="auto"/>
        <w:ind w:right="-2" w:firstLine="709"/>
        <w:contextualSpacing/>
        <w:jc w:val="both"/>
        <w:rPr>
          <w:rFonts w:ascii="Times New Roman" w:eastAsia="Times New Roman" w:hAnsi="Times New Roman" w:cs="Times New Roman"/>
          <w:sz w:val="28"/>
          <w:szCs w:val="28"/>
          <w:lang w:eastAsia="ru-RU"/>
        </w:rPr>
      </w:pPr>
      <w:r>
        <w:rPr>
          <w:rFonts w:ascii="Times New Roman" w:hAnsi="Times New Roman"/>
          <w:sz w:val="28"/>
          <w:szCs w:val="28"/>
          <w:lang w:val="tt-RU"/>
        </w:rPr>
        <w:lastRenderedPageBreak/>
        <w:t>2020 елгы Бөтенроссия халык саны алу</w:t>
      </w:r>
      <w:r>
        <w:rPr>
          <w:rFonts w:ascii="Times New Roman" w:eastAsia="Times New Roman" w:hAnsi="Times New Roman" w:cs="Times New Roman"/>
          <w:sz w:val="28"/>
          <w:szCs w:val="28"/>
          <w:lang w:val="tt-RU" w:eastAsia="ru-RU"/>
        </w:rPr>
        <w:t>дагы яңалыкларны алга таба да актив куллануга ярдәм итү</w:t>
      </w:r>
      <w:r w:rsidR="00466CBB" w:rsidRPr="00466CBB">
        <w:rPr>
          <w:rFonts w:ascii="Times New Roman" w:eastAsia="Times New Roman" w:hAnsi="Times New Roman" w:cs="Times New Roman"/>
          <w:sz w:val="28"/>
          <w:szCs w:val="28"/>
          <w:lang w:eastAsia="ru-RU"/>
        </w:rPr>
        <w:t>.</w:t>
      </w:r>
    </w:p>
    <w:p w:rsidR="00466CBB" w:rsidRPr="00466CBB" w:rsidRDefault="00466CBB" w:rsidP="00466CBB">
      <w:pPr>
        <w:shd w:val="clear" w:color="auto" w:fill="FFFFFF"/>
        <w:spacing w:after="0" w:line="240" w:lineRule="auto"/>
        <w:ind w:right="-2" w:firstLine="709"/>
        <w:contextualSpacing/>
        <w:jc w:val="both"/>
        <w:rPr>
          <w:rFonts w:ascii="Times New Roman" w:eastAsia="Times New Roman" w:hAnsi="Times New Roman" w:cs="Times New Roman"/>
          <w:sz w:val="28"/>
          <w:szCs w:val="28"/>
          <w:lang w:eastAsia="ru-RU"/>
        </w:rPr>
      </w:pPr>
    </w:p>
    <w:p w:rsidR="00466CBB" w:rsidRPr="00466CBB" w:rsidRDefault="004B1C93" w:rsidP="00AD2811">
      <w:pPr>
        <w:numPr>
          <w:ilvl w:val="1"/>
          <w:numId w:val="1"/>
        </w:numPr>
        <w:shd w:val="clear" w:color="auto" w:fill="FFFFFF"/>
        <w:spacing w:after="0" w:line="240" w:lineRule="auto"/>
        <w:ind w:right="-2" w:hanging="72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Конкурсның төп бурычлары түбәндәгеләр</w:t>
      </w:r>
      <w:r w:rsidR="00466CBB" w:rsidRPr="00466CBB">
        <w:rPr>
          <w:rFonts w:ascii="Times New Roman" w:eastAsia="Calibri" w:hAnsi="Times New Roman" w:cs="Times New Roman"/>
          <w:sz w:val="28"/>
          <w:szCs w:val="28"/>
        </w:rPr>
        <w:t>:</w:t>
      </w:r>
    </w:p>
    <w:p w:rsidR="00466CBB" w:rsidRPr="00466CBB" w:rsidRDefault="00A45B43" w:rsidP="00466CBB">
      <w:pPr>
        <w:shd w:val="clear" w:color="auto" w:fill="FFFFFF"/>
        <w:spacing w:after="0" w:line="240" w:lineRule="auto"/>
        <w:ind w:right="-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Татарстан Республикасы массакүләм мәгълүмат чараларында </w:t>
      </w:r>
      <w:r>
        <w:rPr>
          <w:rFonts w:ascii="Times New Roman" w:hAnsi="Times New Roman"/>
          <w:sz w:val="28"/>
          <w:szCs w:val="28"/>
          <w:lang w:val="tt-RU"/>
        </w:rPr>
        <w:t>2020 елгы Бөтенроссия халык саны алуга багышланган материалларның санын һәм сыйфатын арттыру</w:t>
      </w:r>
      <w:r w:rsidR="00466CBB" w:rsidRPr="00466CBB">
        <w:rPr>
          <w:rFonts w:ascii="Times New Roman" w:eastAsia="Calibri" w:hAnsi="Times New Roman" w:cs="Times New Roman"/>
          <w:sz w:val="28"/>
          <w:szCs w:val="28"/>
        </w:rPr>
        <w:t>;</w:t>
      </w:r>
    </w:p>
    <w:p w:rsidR="00466CBB" w:rsidRPr="00466CBB" w:rsidRDefault="00A45B43" w:rsidP="00466CBB">
      <w:pPr>
        <w:shd w:val="clear" w:color="auto" w:fill="FFFFFF"/>
        <w:spacing w:after="0" w:line="240" w:lineRule="auto"/>
        <w:ind w:right="-2"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медиа</w:t>
      </w:r>
      <w:r>
        <w:rPr>
          <w:rFonts w:ascii="Times New Roman" w:eastAsia="Calibri" w:hAnsi="Times New Roman" w:cs="Times New Roman"/>
          <w:sz w:val="28"/>
          <w:szCs w:val="28"/>
          <w:lang w:val="tt-RU"/>
        </w:rPr>
        <w:t>бергәлекне</w:t>
      </w:r>
      <w:r w:rsidRPr="00466CBB">
        <w:rPr>
          <w:rFonts w:ascii="Times New Roman" w:eastAsia="Calibri" w:hAnsi="Times New Roman" w:cs="Times New Roman"/>
          <w:sz w:val="28"/>
          <w:szCs w:val="28"/>
        </w:rPr>
        <w:t xml:space="preserve"> </w:t>
      </w:r>
      <w:r>
        <w:rPr>
          <w:rFonts w:ascii="Times New Roman" w:hAnsi="Times New Roman"/>
          <w:sz w:val="28"/>
          <w:szCs w:val="28"/>
          <w:lang w:val="tt-RU"/>
        </w:rPr>
        <w:t>2020 елгы Бөтенроссия халык саны алу</w:t>
      </w:r>
      <w:r>
        <w:rPr>
          <w:rFonts w:ascii="Times New Roman" w:eastAsia="Calibri" w:hAnsi="Times New Roman" w:cs="Times New Roman"/>
          <w:sz w:val="28"/>
          <w:szCs w:val="28"/>
          <w:lang w:val="tt-RU"/>
        </w:rPr>
        <w:t xml:space="preserve">ның максатларын һәм бурычларын яктыртуга </w:t>
      </w:r>
      <w:r w:rsidR="00466CBB" w:rsidRPr="00466CBB">
        <w:rPr>
          <w:rFonts w:ascii="Times New Roman" w:eastAsia="Calibri" w:hAnsi="Times New Roman" w:cs="Times New Roman"/>
          <w:sz w:val="28"/>
          <w:szCs w:val="28"/>
        </w:rPr>
        <w:t>стимул</w:t>
      </w:r>
      <w:r>
        <w:rPr>
          <w:rFonts w:ascii="Times New Roman" w:eastAsia="Calibri" w:hAnsi="Times New Roman" w:cs="Times New Roman"/>
          <w:sz w:val="28"/>
          <w:szCs w:val="28"/>
          <w:lang w:val="tt-RU"/>
        </w:rPr>
        <w:t>лаштыру</w:t>
      </w:r>
      <w:r w:rsidR="00466CBB" w:rsidRPr="00466CBB">
        <w:rPr>
          <w:rFonts w:ascii="Times New Roman" w:eastAsia="Calibri" w:hAnsi="Times New Roman" w:cs="Times New Roman"/>
          <w:sz w:val="28"/>
          <w:szCs w:val="28"/>
        </w:rPr>
        <w:t>;</w:t>
      </w:r>
    </w:p>
    <w:p w:rsidR="00466CBB" w:rsidRPr="00466CBB" w:rsidRDefault="00A45B43" w:rsidP="00466C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гра</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tt-RU" w:eastAsia="ru-RU"/>
        </w:rPr>
        <w:t>даннарның халык саны алу</w:t>
      </w:r>
      <w:r w:rsidR="000D794F">
        <w:rPr>
          <w:rFonts w:ascii="Times New Roman" w:eastAsia="Times New Roman" w:hAnsi="Times New Roman" w:cs="Times New Roman"/>
          <w:sz w:val="28"/>
          <w:szCs w:val="28"/>
          <w:lang w:val="tt-RU" w:eastAsia="ru-RU"/>
        </w:rPr>
        <w:t xml:space="preserve">да катнашуын арттыру юлы белән аның </w:t>
      </w:r>
      <w:r>
        <w:rPr>
          <w:rFonts w:ascii="Times New Roman" w:eastAsia="Times New Roman" w:hAnsi="Times New Roman" w:cs="Times New Roman"/>
          <w:sz w:val="28"/>
          <w:szCs w:val="28"/>
          <w:lang w:val="tt-RU" w:eastAsia="ru-RU"/>
        </w:rPr>
        <w:t xml:space="preserve">нәтиҗәләрен </w:t>
      </w:r>
      <w:r w:rsidR="000D794F">
        <w:rPr>
          <w:rFonts w:ascii="Times New Roman" w:eastAsia="Times New Roman" w:hAnsi="Times New Roman" w:cs="Times New Roman"/>
          <w:sz w:val="28"/>
          <w:szCs w:val="28"/>
          <w:lang w:val="tt-RU" w:eastAsia="ru-RU"/>
        </w:rPr>
        <w:t>яхшырту</w:t>
      </w:r>
      <w:r w:rsidR="00466CBB" w:rsidRPr="00466CBB">
        <w:rPr>
          <w:rFonts w:ascii="Times New Roman" w:eastAsia="Times New Roman" w:hAnsi="Times New Roman" w:cs="Times New Roman"/>
          <w:sz w:val="28"/>
          <w:szCs w:val="28"/>
          <w:lang w:eastAsia="ru-RU"/>
        </w:rPr>
        <w:t>.</w:t>
      </w:r>
    </w:p>
    <w:p w:rsidR="00466CBB" w:rsidRPr="00466CBB" w:rsidRDefault="00466CBB" w:rsidP="00466C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794F" w:rsidRPr="000D794F" w:rsidRDefault="000D794F" w:rsidP="000D794F">
      <w:pPr>
        <w:pStyle w:val="a6"/>
        <w:numPr>
          <w:ilvl w:val="0"/>
          <w:numId w:val="1"/>
        </w:numPr>
        <w:tabs>
          <w:tab w:val="left" w:pos="709"/>
        </w:tabs>
        <w:spacing w:after="0" w:line="240" w:lineRule="auto"/>
        <w:jc w:val="center"/>
        <w:rPr>
          <w:rFonts w:ascii="Times New Roman" w:eastAsia="Times New Roman" w:hAnsi="Times New Roman" w:cs="Times New Roman"/>
          <w:b/>
          <w:sz w:val="28"/>
          <w:szCs w:val="28"/>
          <w:lang w:eastAsia="ru-RU"/>
        </w:rPr>
      </w:pPr>
      <w:r w:rsidRPr="000D794F">
        <w:rPr>
          <w:rFonts w:ascii="Times New Roman" w:eastAsia="Times New Roman" w:hAnsi="Times New Roman" w:cs="Times New Roman"/>
          <w:b/>
          <w:sz w:val="28"/>
          <w:szCs w:val="28"/>
          <w:shd w:val="clear" w:color="auto" w:fill="FFFFFF"/>
          <w:lang w:eastAsia="ru-RU"/>
        </w:rPr>
        <w:t>Конкурс</w:t>
      </w:r>
      <w:r w:rsidRPr="000D794F">
        <w:rPr>
          <w:rFonts w:ascii="Times New Roman" w:eastAsia="Times New Roman" w:hAnsi="Times New Roman" w:cs="Times New Roman"/>
          <w:b/>
          <w:sz w:val="28"/>
          <w:szCs w:val="28"/>
          <w:shd w:val="clear" w:color="auto" w:fill="FFFFFF"/>
          <w:lang w:val="tt-RU" w:eastAsia="ru-RU"/>
        </w:rPr>
        <w:t>к</w:t>
      </w:r>
      <w:r w:rsidRPr="000D794F">
        <w:rPr>
          <w:rFonts w:ascii="Times New Roman" w:eastAsia="Times New Roman" w:hAnsi="Times New Roman" w:cs="Times New Roman"/>
          <w:b/>
          <w:sz w:val="28"/>
          <w:szCs w:val="28"/>
          <w:shd w:val="clear" w:color="auto" w:fill="FFFFFF"/>
          <w:lang w:eastAsia="ru-RU"/>
        </w:rPr>
        <w:t>а</w:t>
      </w:r>
      <w:r w:rsidRPr="000D794F">
        <w:rPr>
          <w:rFonts w:ascii="Times New Roman" w:eastAsia="Times New Roman" w:hAnsi="Times New Roman" w:cs="Times New Roman"/>
          <w:b/>
          <w:sz w:val="28"/>
          <w:szCs w:val="28"/>
          <w:shd w:val="clear" w:color="auto" w:fill="FFFFFF"/>
          <w:lang w:val="tt-RU" w:eastAsia="ru-RU"/>
        </w:rPr>
        <w:t xml:space="preserve"> гариза бирүчеләр һәм конкурста катнашучылар</w:t>
      </w:r>
    </w:p>
    <w:p w:rsidR="000D794F" w:rsidRPr="000D794F" w:rsidRDefault="000D794F" w:rsidP="000D794F">
      <w:pPr>
        <w:pStyle w:val="a6"/>
        <w:numPr>
          <w:ilvl w:val="0"/>
          <w:numId w:val="1"/>
        </w:numPr>
        <w:tabs>
          <w:tab w:val="left" w:pos="709"/>
        </w:tabs>
        <w:spacing w:after="0" w:line="240" w:lineRule="auto"/>
        <w:jc w:val="center"/>
        <w:rPr>
          <w:rFonts w:ascii="Times New Roman" w:eastAsia="Times New Roman" w:hAnsi="Times New Roman" w:cs="Times New Roman"/>
          <w:b/>
          <w:sz w:val="28"/>
          <w:szCs w:val="28"/>
          <w:lang w:eastAsia="ru-RU"/>
        </w:rPr>
      </w:pPr>
    </w:p>
    <w:p w:rsidR="000D794F" w:rsidRPr="000D794F" w:rsidRDefault="000D794F" w:rsidP="000D794F">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0D794F">
        <w:rPr>
          <w:rFonts w:ascii="Times New Roman" w:eastAsia="Times New Roman" w:hAnsi="Times New Roman" w:cs="Times New Roman"/>
          <w:sz w:val="28"/>
          <w:szCs w:val="28"/>
          <w:lang w:eastAsia="ru-RU"/>
        </w:rPr>
        <w:t xml:space="preserve">3.1. </w:t>
      </w:r>
      <w:r w:rsidRPr="000D794F">
        <w:rPr>
          <w:rFonts w:ascii="Times New Roman" w:eastAsia="Times New Roman" w:hAnsi="Times New Roman" w:cs="Times New Roman"/>
          <w:sz w:val="28"/>
          <w:szCs w:val="28"/>
          <w:lang w:val="tt-RU" w:eastAsia="ru-RU"/>
        </w:rPr>
        <w:t xml:space="preserve">Конкурста массакүләм мәгълүмат чаралары редакцияләре (алга таба – ММЧ), аерым журналистлар, журналистлар коллективлары катнаша ала. </w:t>
      </w:r>
    </w:p>
    <w:p w:rsidR="000D794F" w:rsidRPr="000D794F" w:rsidRDefault="000D794F" w:rsidP="000D794F">
      <w:pPr>
        <w:pStyle w:val="a6"/>
        <w:numPr>
          <w:ilvl w:val="0"/>
          <w:numId w:val="1"/>
        </w:numPr>
        <w:shd w:val="clear" w:color="auto" w:fill="FFFFFF"/>
        <w:tabs>
          <w:tab w:val="left" w:pos="0"/>
          <w:tab w:val="left" w:pos="709"/>
        </w:tabs>
        <w:spacing w:after="0" w:line="240" w:lineRule="auto"/>
        <w:jc w:val="both"/>
        <w:rPr>
          <w:rFonts w:ascii="Times New Roman" w:eastAsia="Times New Roman" w:hAnsi="Times New Roman" w:cs="Times New Roman"/>
          <w:sz w:val="28"/>
          <w:szCs w:val="28"/>
          <w:lang w:val="tt-RU" w:eastAsia="ru-RU"/>
        </w:rPr>
      </w:pPr>
      <w:r w:rsidRPr="000D794F">
        <w:rPr>
          <w:rFonts w:ascii="Times New Roman" w:eastAsia="Times New Roman" w:hAnsi="Times New Roman" w:cs="Times New Roman"/>
          <w:sz w:val="28"/>
          <w:szCs w:val="28"/>
          <w:lang w:val="tt-RU" w:eastAsia="ru-RU"/>
        </w:rPr>
        <w:tab/>
      </w:r>
    </w:p>
    <w:p w:rsidR="000D794F" w:rsidRPr="000D794F" w:rsidRDefault="000D794F" w:rsidP="000D794F">
      <w:pPr>
        <w:pStyle w:val="a6"/>
        <w:numPr>
          <w:ilvl w:val="0"/>
          <w:numId w:val="1"/>
        </w:numPr>
        <w:spacing w:after="0" w:line="240" w:lineRule="auto"/>
        <w:jc w:val="both"/>
        <w:rPr>
          <w:rFonts w:ascii="Times New Roman" w:eastAsia="Times New Roman" w:hAnsi="Times New Roman" w:cs="Times New Roman"/>
          <w:sz w:val="28"/>
          <w:szCs w:val="28"/>
          <w:lang w:val="tt-RU" w:eastAsia="ru-RU"/>
        </w:rPr>
      </w:pPr>
      <w:r w:rsidRPr="000D794F">
        <w:rPr>
          <w:rFonts w:ascii="Times New Roman" w:eastAsia="Times New Roman" w:hAnsi="Times New Roman" w:cs="Times New Roman"/>
          <w:sz w:val="28"/>
          <w:szCs w:val="28"/>
          <w:lang w:val="tt-RU" w:eastAsia="ru-RU"/>
        </w:rPr>
        <w:t xml:space="preserve">Конкурста катнашучылар – тапшырылган эшләре Конкурста катнашырга рөхсәт ителгән гариза тапшыручылар (алга таба – катнашучылар). </w:t>
      </w:r>
    </w:p>
    <w:p w:rsidR="000D794F" w:rsidRPr="000D794F" w:rsidRDefault="000D794F" w:rsidP="000D794F">
      <w:pPr>
        <w:pStyle w:val="a6"/>
        <w:numPr>
          <w:ilvl w:val="0"/>
          <w:numId w:val="1"/>
        </w:numPr>
        <w:spacing w:after="0" w:line="240" w:lineRule="auto"/>
        <w:jc w:val="both"/>
        <w:rPr>
          <w:rFonts w:ascii="Times New Roman" w:eastAsia="Times New Roman" w:hAnsi="Times New Roman" w:cs="Times New Roman"/>
          <w:sz w:val="28"/>
          <w:szCs w:val="28"/>
          <w:lang w:val="tt-RU" w:eastAsia="ru-RU"/>
        </w:rPr>
      </w:pPr>
    </w:p>
    <w:p w:rsidR="000D794F" w:rsidRPr="000D794F" w:rsidRDefault="000D794F" w:rsidP="00466CBB">
      <w:pPr>
        <w:numPr>
          <w:ilvl w:val="0"/>
          <w:numId w:val="1"/>
        </w:numPr>
        <w:shd w:val="clear" w:color="auto" w:fill="FFFFFF"/>
        <w:spacing w:after="0" w:line="240" w:lineRule="auto"/>
        <w:ind w:left="360"/>
        <w:contextualSpacing/>
        <w:jc w:val="center"/>
        <w:rPr>
          <w:rFonts w:ascii="Times New Roman" w:eastAsia="Calibri" w:hAnsi="Times New Roman" w:cs="Times New Roman"/>
          <w:b/>
          <w:sz w:val="28"/>
          <w:szCs w:val="28"/>
          <w:shd w:val="clear" w:color="auto" w:fill="FFFFFF"/>
          <w:lang w:val="tt-RU"/>
        </w:rPr>
      </w:pPr>
    </w:p>
    <w:p w:rsidR="00466CBB" w:rsidRPr="00466CBB" w:rsidRDefault="00466CBB" w:rsidP="00466CBB">
      <w:pPr>
        <w:numPr>
          <w:ilvl w:val="0"/>
          <w:numId w:val="1"/>
        </w:numPr>
        <w:shd w:val="clear" w:color="auto" w:fill="FFFFFF"/>
        <w:spacing w:after="0" w:line="240" w:lineRule="auto"/>
        <w:ind w:left="360"/>
        <w:contextualSpacing/>
        <w:jc w:val="center"/>
        <w:rPr>
          <w:rFonts w:ascii="Times New Roman" w:eastAsia="Calibri" w:hAnsi="Times New Roman" w:cs="Times New Roman"/>
          <w:b/>
          <w:sz w:val="28"/>
          <w:szCs w:val="28"/>
          <w:shd w:val="clear" w:color="auto" w:fill="FFFFFF"/>
        </w:rPr>
      </w:pPr>
      <w:r w:rsidRPr="00466CBB">
        <w:rPr>
          <w:rFonts w:ascii="Times New Roman" w:eastAsia="Calibri" w:hAnsi="Times New Roman" w:cs="Times New Roman"/>
          <w:b/>
          <w:sz w:val="28"/>
          <w:szCs w:val="28"/>
          <w:shd w:val="clear" w:color="auto" w:fill="FFFFFF"/>
        </w:rPr>
        <w:t>Конкурс</w:t>
      </w:r>
      <w:r w:rsidR="000D794F">
        <w:rPr>
          <w:rFonts w:ascii="Times New Roman" w:eastAsia="Calibri" w:hAnsi="Times New Roman" w:cs="Times New Roman"/>
          <w:b/>
          <w:sz w:val="28"/>
          <w:szCs w:val="28"/>
          <w:shd w:val="clear" w:color="auto" w:fill="FFFFFF"/>
          <w:lang w:val="tt-RU"/>
        </w:rPr>
        <w:t>та катнашучылар</w:t>
      </w:r>
      <w:r w:rsidRPr="00466CBB">
        <w:rPr>
          <w:rFonts w:ascii="Times New Roman" w:eastAsia="Calibri" w:hAnsi="Times New Roman" w:cs="Times New Roman"/>
          <w:b/>
          <w:sz w:val="28"/>
          <w:szCs w:val="28"/>
          <w:shd w:val="clear" w:color="auto" w:fill="FFFFFF"/>
        </w:rPr>
        <w:t xml:space="preserve"> </w:t>
      </w:r>
    </w:p>
    <w:p w:rsidR="00466CBB" w:rsidRPr="00466CBB" w:rsidRDefault="00466CBB" w:rsidP="00466CBB">
      <w:pPr>
        <w:shd w:val="clear" w:color="auto" w:fill="FFFFFF"/>
        <w:spacing w:after="0" w:line="240" w:lineRule="auto"/>
        <w:ind w:left="360"/>
        <w:contextualSpacing/>
        <w:rPr>
          <w:rFonts w:ascii="Times New Roman" w:eastAsia="Calibri" w:hAnsi="Times New Roman" w:cs="Times New Roman"/>
          <w:b/>
          <w:sz w:val="28"/>
          <w:szCs w:val="28"/>
          <w:shd w:val="clear" w:color="auto" w:fill="FFFFFF"/>
        </w:rPr>
      </w:pPr>
    </w:p>
    <w:p w:rsidR="00466CBB" w:rsidRPr="00B342AA" w:rsidRDefault="00B342AA" w:rsidP="00AD2811">
      <w:pPr>
        <w:pStyle w:val="a6"/>
        <w:numPr>
          <w:ilvl w:val="1"/>
          <w:numId w:val="3"/>
        </w:numPr>
        <w:shd w:val="clear" w:color="auto" w:fill="FFFFFF"/>
        <w:tabs>
          <w:tab w:val="left" w:pos="567"/>
        </w:tabs>
        <w:spacing w:after="0" w:line="240" w:lineRule="auto"/>
        <w:ind w:left="0" w:firstLine="710"/>
        <w:jc w:val="both"/>
        <w:rPr>
          <w:rFonts w:ascii="Times New Roman" w:eastAsia="Calibri" w:hAnsi="Times New Roman" w:cs="Times New Roman"/>
          <w:sz w:val="28"/>
          <w:szCs w:val="28"/>
        </w:rPr>
      </w:pPr>
      <w:r w:rsidRPr="00B342AA">
        <w:rPr>
          <w:rFonts w:ascii="Times New Roman" w:eastAsia="Times New Roman" w:hAnsi="Times New Roman" w:cs="Times New Roman"/>
          <w:sz w:val="28"/>
          <w:szCs w:val="28"/>
          <w:lang w:val="tt-RU" w:eastAsia="ru-RU"/>
        </w:rPr>
        <w:t xml:space="preserve">Конкурска гариза бирүчеләр – Конкурс турында нигезләмәнең 4 </w:t>
      </w:r>
      <w:r>
        <w:rPr>
          <w:rFonts w:ascii="Times New Roman" w:eastAsia="Times New Roman" w:hAnsi="Times New Roman" w:cs="Times New Roman"/>
          <w:sz w:val="28"/>
          <w:szCs w:val="28"/>
          <w:lang w:val="tt-RU" w:eastAsia="ru-RU"/>
        </w:rPr>
        <w:t>бүлеге</w:t>
      </w:r>
      <w:r w:rsidRPr="00B342AA">
        <w:rPr>
          <w:rFonts w:ascii="Times New Roman" w:eastAsia="Times New Roman" w:hAnsi="Times New Roman" w:cs="Times New Roman"/>
          <w:sz w:val="28"/>
          <w:szCs w:val="28"/>
          <w:lang w:val="tt-RU" w:eastAsia="ru-RU"/>
        </w:rPr>
        <w:t xml:space="preserve"> нигезендә документлар  тапшырган массакүләм мәгълүмат чаралары редакцияләре</w:t>
      </w:r>
      <w:r>
        <w:rPr>
          <w:rFonts w:ascii="Times New Roman" w:eastAsia="Times New Roman" w:hAnsi="Times New Roman" w:cs="Times New Roman"/>
          <w:sz w:val="28"/>
          <w:szCs w:val="28"/>
          <w:lang w:val="tt-RU" w:eastAsia="ru-RU"/>
        </w:rPr>
        <w:t xml:space="preserve"> (законнарда билгеләнгән тәртиптә теркәлгән)</w:t>
      </w:r>
      <w:r w:rsidRPr="00B342AA">
        <w:rPr>
          <w:rFonts w:ascii="Times New Roman" w:eastAsia="Times New Roman" w:hAnsi="Times New Roman" w:cs="Times New Roman"/>
          <w:sz w:val="28"/>
          <w:szCs w:val="28"/>
          <w:lang w:val="tt-RU" w:eastAsia="ru-RU"/>
        </w:rPr>
        <w:t>, журналистлар һәм журналистлар  коллективлары (алга таба – гариза бирүчеләр).</w:t>
      </w:r>
      <w:r>
        <w:rPr>
          <w:rFonts w:ascii="Times New Roman" w:eastAsia="Times New Roman" w:hAnsi="Times New Roman" w:cs="Times New Roman"/>
          <w:sz w:val="28"/>
          <w:szCs w:val="28"/>
          <w:lang w:val="tt-RU" w:eastAsia="ru-RU"/>
        </w:rPr>
        <w:t xml:space="preserve"> </w:t>
      </w:r>
    </w:p>
    <w:p w:rsidR="00B342AA" w:rsidRPr="00B342AA" w:rsidRDefault="00B342AA" w:rsidP="00AD2811">
      <w:pPr>
        <w:pStyle w:val="a6"/>
        <w:numPr>
          <w:ilvl w:val="1"/>
          <w:numId w:val="3"/>
        </w:numPr>
        <w:shd w:val="clear" w:color="auto" w:fill="FFFFFF"/>
        <w:tabs>
          <w:tab w:val="left" w:pos="567"/>
        </w:tabs>
        <w:spacing w:after="0" w:line="240" w:lineRule="auto"/>
        <w:ind w:left="0" w:firstLine="710"/>
        <w:jc w:val="both"/>
        <w:rPr>
          <w:rFonts w:ascii="Times New Roman" w:eastAsia="Calibri" w:hAnsi="Times New Roman" w:cs="Times New Roman"/>
          <w:sz w:val="28"/>
          <w:szCs w:val="28"/>
        </w:rPr>
      </w:pPr>
      <w:r w:rsidRPr="00B342AA">
        <w:rPr>
          <w:rFonts w:ascii="Times New Roman" w:eastAsia="Times New Roman" w:hAnsi="Times New Roman" w:cs="Times New Roman"/>
          <w:sz w:val="28"/>
          <w:szCs w:val="28"/>
          <w:lang w:val="tt-RU" w:eastAsia="ru-RU"/>
        </w:rPr>
        <w:t xml:space="preserve">Конкурста катнашучылар – тапшырылган эшләре Конкурста катнашырга рөхсәт ителгән гариза тапшыручылар (алга таба – катнашучылар). </w:t>
      </w:r>
    </w:p>
    <w:p w:rsidR="00466CBB" w:rsidRPr="00466CBB" w:rsidRDefault="00B342AA" w:rsidP="00B342AA">
      <w:pPr>
        <w:numPr>
          <w:ilvl w:val="1"/>
          <w:numId w:val="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val="tt-RU" w:eastAsia="ru-RU"/>
        </w:rPr>
        <w:t>Өченче затларның авторлык хокукларын үтәмәгән өчен җаваплылык эшләрне тәкъдим иткән гариза бирүчеләргә һәм катнашучыларга йөкләнә</w:t>
      </w:r>
      <w:r w:rsidR="00466CBB"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160" w:line="259" w:lineRule="auto"/>
        <w:ind w:left="567"/>
        <w:contextualSpacing/>
        <w:jc w:val="both"/>
        <w:rPr>
          <w:rFonts w:ascii="Times New Roman" w:eastAsia="Calibri" w:hAnsi="Times New Roman" w:cs="Times New Roman"/>
          <w:sz w:val="28"/>
          <w:szCs w:val="28"/>
        </w:rPr>
      </w:pPr>
    </w:p>
    <w:p w:rsidR="00466CBB" w:rsidRPr="00466CBB" w:rsidRDefault="00B342AA" w:rsidP="00B342AA">
      <w:pPr>
        <w:numPr>
          <w:ilvl w:val="0"/>
          <w:numId w:val="3"/>
        </w:numPr>
        <w:shd w:val="clear" w:color="auto" w:fill="FFFFFF"/>
        <w:spacing w:after="0" w:line="240" w:lineRule="auto"/>
        <w:ind w:left="360"/>
        <w:contextualSpacing/>
        <w:jc w:val="center"/>
        <w:rPr>
          <w:rFonts w:ascii="Times New Roman" w:eastAsia="Calibri" w:hAnsi="Times New Roman" w:cs="Times New Roman"/>
          <w:b/>
          <w:sz w:val="28"/>
          <w:szCs w:val="28"/>
        </w:rPr>
      </w:pPr>
      <w:r w:rsidRPr="00466CBB">
        <w:rPr>
          <w:rFonts w:ascii="Times New Roman" w:eastAsia="Calibri" w:hAnsi="Times New Roman" w:cs="Times New Roman"/>
          <w:b/>
          <w:sz w:val="28"/>
          <w:szCs w:val="28"/>
        </w:rPr>
        <w:t>Конкурс</w:t>
      </w:r>
      <w:r>
        <w:rPr>
          <w:rFonts w:ascii="Times New Roman" w:eastAsia="Calibri" w:hAnsi="Times New Roman" w:cs="Times New Roman"/>
          <w:b/>
          <w:sz w:val="28"/>
          <w:szCs w:val="28"/>
          <w:lang w:val="tt-RU"/>
        </w:rPr>
        <w:t>ны үткәрү шартлары</w:t>
      </w:r>
      <w:r w:rsidR="00466CBB" w:rsidRPr="00466CBB">
        <w:rPr>
          <w:rFonts w:ascii="Times New Roman" w:eastAsia="Calibri" w:hAnsi="Times New Roman" w:cs="Times New Roman"/>
          <w:b/>
          <w:sz w:val="28"/>
          <w:szCs w:val="28"/>
        </w:rPr>
        <w:t xml:space="preserve"> </w:t>
      </w:r>
    </w:p>
    <w:p w:rsidR="00466CBB" w:rsidRPr="00466CBB" w:rsidRDefault="00466CBB" w:rsidP="00466CBB">
      <w:pPr>
        <w:shd w:val="clear" w:color="auto" w:fill="FFFFFF"/>
        <w:spacing w:after="0" w:line="240" w:lineRule="auto"/>
        <w:ind w:left="360"/>
        <w:contextualSpacing/>
        <w:rPr>
          <w:rFonts w:ascii="Times New Roman" w:eastAsia="Calibri" w:hAnsi="Times New Roman" w:cs="Times New Roman"/>
          <w:b/>
          <w:sz w:val="28"/>
          <w:szCs w:val="28"/>
        </w:rPr>
      </w:pPr>
    </w:p>
    <w:p w:rsidR="00466CBB" w:rsidRPr="00466CBB" w:rsidRDefault="00B342AA" w:rsidP="00B342AA">
      <w:pPr>
        <w:numPr>
          <w:ilvl w:val="1"/>
          <w:numId w:val="3"/>
        </w:numPr>
        <w:shd w:val="clear" w:color="auto" w:fill="FFFFFF"/>
        <w:tabs>
          <w:tab w:val="left" w:pos="0"/>
          <w:tab w:val="left" w:pos="42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Конкурска гаризалар кабул итү</w:t>
      </w:r>
      <w:r w:rsidR="00466CBB" w:rsidRPr="00466CBB">
        <w:rPr>
          <w:rFonts w:ascii="Times New Roman" w:eastAsia="Calibri" w:hAnsi="Times New Roman" w:cs="Times New Roman"/>
          <w:sz w:val="28"/>
          <w:szCs w:val="28"/>
        </w:rPr>
        <w:t xml:space="preserve">: </w:t>
      </w:r>
      <w:r w:rsidRPr="00466CBB">
        <w:rPr>
          <w:rFonts w:ascii="Times New Roman" w:eastAsia="Calibri" w:hAnsi="Times New Roman" w:cs="Times New Roman"/>
          <w:sz w:val="28"/>
          <w:szCs w:val="28"/>
        </w:rPr>
        <w:t xml:space="preserve">2021 </w:t>
      </w:r>
      <w:r>
        <w:rPr>
          <w:rFonts w:ascii="Times New Roman" w:eastAsia="Calibri" w:hAnsi="Times New Roman" w:cs="Times New Roman"/>
          <w:sz w:val="28"/>
          <w:szCs w:val="28"/>
          <w:lang w:val="tt-RU"/>
        </w:rPr>
        <w:t>елның</w:t>
      </w:r>
      <w:r w:rsidR="00466CBB" w:rsidRPr="00466CBB">
        <w:rPr>
          <w:rFonts w:ascii="Times New Roman" w:eastAsia="Calibri" w:hAnsi="Times New Roman" w:cs="Times New Roman"/>
          <w:sz w:val="28"/>
          <w:szCs w:val="28"/>
        </w:rPr>
        <w:t xml:space="preserve"> 1 ноябр</w:t>
      </w:r>
      <w:r>
        <w:rPr>
          <w:rFonts w:ascii="Times New Roman" w:eastAsia="Calibri" w:hAnsi="Times New Roman" w:cs="Times New Roman"/>
          <w:sz w:val="28"/>
          <w:szCs w:val="28"/>
          <w:lang w:val="tt-RU"/>
        </w:rPr>
        <w:t>еннән</w:t>
      </w:r>
      <w:r w:rsidR="00466CBB" w:rsidRPr="00466CBB">
        <w:rPr>
          <w:rFonts w:ascii="Times New Roman" w:eastAsia="Calibri" w:hAnsi="Times New Roman" w:cs="Times New Roman"/>
          <w:sz w:val="28"/>
          <w:szCs w:val="28"/>
        </w:rPr>
        <w:t>.</w:t>
      </w:r>
    </w:p>
    <w:p w:rsidR="00466CBB" w:rsidRPr="00466CBB" w:rsidRDefault="00B342AA" w:rsidP="00466CBB">
      <w:pPr>
        <w:shd w:val="clear" w:color="auto" w:fill="FFFFFF"/>
        <w:tabs>
          <w:tab w:val="left" w:pos="0"/>
          <w:tab w:val="left" w:pos="426"/>
        </w:tabs>
        <w:spacing w:after="0" w:line="240" w:lineRule="auto"/>
        <w:ind w:left="71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Конкурска гаризалар кабул итү тәмамлану</w:t>
      </w:r>
      <w:r w:rsidR="00466CBB" w:rsidRPr="00466CBB">
        <w:rPr>
          <w:rFonts w:ascii="Times New Roman" w:eastAsia="Calibri" w:hAnsi="Times New Roman" w:cs="Times New Roman"/>
          <w:sz w:val="28"/>
          <w:szCs w:val="28"/>
        </w:rPr>
        <w:t xml:space="preserve">: </w:t>
      </w:r>
      <w:r w:rsidRPr="00466CBB">
        <w:rPr>
          <w:rFonts w:ascii="Times New Roman" w:eastAsia="Calibri" w:hAnsi="Times New Roman" w:cs="Times New Roman"/>
          <w:sz w:val="28"/>
          <w:szCs w:val="28"/>
        </w:rPr>
        <w:t>2021</w:t>
      </w:r>
      <w:r>
        <w:rPr>
          <w:rFonts w:ascii="Times New Roman" w:eastAsia="Calibri" w:hAnsi="Times New Roman" w:cs="Times New Roman"/>
          <w:sz w:val="28"/>
          <w:szCs w:val="28"/>
          <w:lang w:val="tt-RU"/>
        </w:rPr>
        <w:t xml:space="preserve"> елның</w:t>
      </w:r>
      <w:r w:rsidRPr="00466CBB">
        <w:rPr>
          <w:rFonts w:ascii="Times New Roman" w:eastAsia="Calibri" w:hAnsi="Times New Roman" w:cs="Times New Roman"/>
          <w:sz w:val="28"/>
          <w:szCs w:val="28"/>
        </w:rPr>
        <w:t xml:space="preserve"> </w:t>
      </w:r>
      <w:r w:rsidR="00466CBB" w:rsidRPr="00466CBB">
        <w:rPr>
          <w:rFonts w:ascii="Times New Roman" w:eastAsia="Calibri" w:hAnsi="Times New Roman" w:cs="Times New Roman"/>
          <w:sz w:val="28"/>
          <w:szCs w:val="28"/>
        </w:rPr>
        <w:t>25 ноябр</w:t>
      </w:r>
      <w:r>
        <w:rPr>
          <w:rFonts w:ascii="Times New Roman" w:eastAsia="Calibri" w:hAnsi="Times New Roman" w:cs="Times New Roman"/>
          <w:sz w:val="28"/>
          <w:szCs w:val="28"/>
          <w:lang w:val="tt-RU"/>
        </w:rPr>
        <w:t>е (бу датаны да кертеп)</w:t>
      </w:r>
      <w:r w:rsidR="00466CBB" w:rsidRPr="00466CBB">
        <w:rPr>
          <w:rFonts w:ascii="Times New Roman" w:eastAsia="Calibri" w:hAnsi="Times New Roman" w:cs="Times New Roman"/>
          <w:sz w:val="28"/>
          <w:szCs w:val="28"/>
        </w:rPr>
        <w:t>.</w:t>
      </w:r>
    </w:p>
    <w:p w:rsidR="00466CBB" w:rsidRPr="00466CBB" w:rsidRDefault="00B342AA" w:rsidP="00466CBB">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 йомгаклары турында мәг</w:t>
      </w:r>
      <w:r>
        <w:rPr>
          <w:rFonts w:ascii="Times New Roman" w:eastAsia="Calibri" w:hAnsi="Times New Roman" w:cs="Times New Roman"/>
          <w:sz w:val="28"/>
          <w:szCs w:val="28"/>
        </w:rPr>
        <w:t>ъ</w:t>
      </w:r>
      <w:r>
        <w:rPr>
          <w:rFonts w:ascii="Times New Roman" w:eastAsia="Calibri" w:hAnsi="Times New Roman" w:cs="Times New Roman"/>
          <w:sz w:val="28"/>
          <w:szCs w:val="28"/>
          <w:lang w:val="tt-RU"/>
        </w:rPr>
        <w:t xml:space="preserve">лүмат </w:t>
      </w:r>
      <w:r w:rsidRPr="00466CBB">
        <w:rPr>
          <w:rFonts w:ascii="Times New Roman" w:eastAsia="Calibri" w:hAnsi="Times New Roman" w:cs="Times New Roman"/>
          <w:sz w:val="28"/>
          <w:szCs w:val="28"/>
        </w:rPr>
        <w:t>2021</w:t>
      </w:r>
      <w:r>
        <w:rPr>
          <w:rFonts w:ascii="Times New Roman" w:eastAsia="Calibri" w:hAnsi="Times New Roman" w:cs="Times New Roman"/>
          <w:sz w:val="28"/>
          <w:szCs w:val="28"/>
          <w:lang w:val="tt-RU"/>
        </w:rPr>
        <w:t xml:space="preserve"> елның </w:t>
      </w:r>
      <w:r w:rsidRPr="00466CBB">
        <w:rPr>
          <w:rFonts w:ascii="Times New Roman" w:eastAsia="Calibri" w:hAnsi="Times New Roman" w:cs="Times New Roman"/>
          <w:sz w:val="28"/>
          <w:szCs w:val="28"/>
        </w:rPr>
        <w:t>15 декабр</w:t>
      </w:r>
      <w:r>
        <w:rPr>
          <w:rFonts w:ascii="Times New Roman" w:eastAsia="Calibri" w:hAnsi="Times New Roman" w:cs="Times New Roman"/>
          <w:sz w:val="28"/>
          <w:szCs w:val="28"/>
          <w:lang w:val="tt-RU"/>
        </w:rPr>
        <w:t>ендә оештыручының рәсми сайтына урнаштырыла</w:t>
      </w:r>
      <w:r w:rsidR="00466CBB" w:rsidRPr="00466CBB">
        <w:rPr>
          <w:rFonts w:ascii="Times New Roman" w:eastAsia="Calibri" w:hAnsi="Times New Roman" w:cs="Times New Roman"/>
          <w:sz w:val="28"/>
          <w:szCs w:val="28"/>
        </w:rPr>
        <w:t>.</w:t>
      </w:r>
    </w:p>
    <w:p w:rsidR="00466CBB" w:rsidRPr="00466CBB" w:rsidRDefault="00466CBB" w:rsidP="0032701C">
      <w:pPr>
        <w:numPr>
          <w:ilvl w:val="1"/>
          <w:numId w:val="3"/>
        </w:numPr>
        <w:shd w:val="clear" w:color="auto" w:fill="FFFFFF"/>
        <w:tabs>
          <w:tab w:val="left" w:pos="284"/>
          <w:tab w:val="left" w:pos="993"/>
          <w:tab w:val="left" w:pos="1134"/>
        </w:tabs>
        <w:spacing w:after="0" w:line="259" w:lineRule="auto"/>
        <w:ind w:left="0"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 </w:t>
      </w:r>
      <w:r w:rsidR="0032701C">
        <w:rPr>
          <w:rFonts w:ascii="Times New Roman" w:eastAsia="Calibri" w:hAnsi="Times New Roman" w:cs="Times New Roman"/>
          <w:sz w:val="28"/>
          <w:szCs w:val="28"/>
          <w:lang w:val="tt-RU"/>
        </w:rPr>
        <w:t xml:space="preserve">Конкурска </w:t>
      </w:r>
      <w:r w:rsidR="0032701C" w:rsidRPr="00466CBB">
        <w:rPr>
          <w:rFonts w:ascii="Times New Roman" w:eastAsia="Calibri" w:hAnsi="Times New Roman" w:cs="Times New Roman"/>
          <w:sz w:val="28"/>
          <w:szCs w:val="28"/>
        </w:rPr>
        <w:t xml:space="preserve">2021 </w:t>
      </w:r>
      <w:r w:rsidR="0032701C">
        <w:rPr>
          <w:rFonts w:ascii="Times New Roman" w:eastAsia="Calibri" w:hAnsi="Times New Roman" w:cs="Times New Roman"/>
          <w:sz w:val="28"/>
          <w:szCs w:val="28"/>
          <w:lang w:val="tt-RU"/>
        </w:rPr>
        <w:t>елның 1 гыйнварыннан 25 ноябренә кадәр Татарстан Республикасы дәүләт телләренең берсендә массакүләм мәгълүмат чараларында басылып чыккан яисә эфирдан яңгыраган</w:t>
      </w:r>
      <w:r w:rsidR="0032701C" w:rsidRPr="00466CBB">
        <w:rPr>
          <w:rFonts w:ascii="Times New Roman" w:eastAsia="Calibri" w:hAnsi="Times New Roman" w:cs="Times New Roman"/>
          <w:sz w:val="28"/>
          <w:szCs w:val="28"/>
        </w:rPr>
        <w:t xml:space="preserve"> </w:t>
      </w:r>
      <w:r w:rsidR="0032701C">
        <w:rPr>
          <w:rFonts w:ascii="Times New Roman" w:eastAsia="Calibri" w:hAnsi="Times New Roman" w:cs="Times New Roman"/>
          <w:sz w:val="28"/>
          <w:szCs w:val="28"/>
          <w:lang w:val="tt-RU"/>
        </w:rPr>
        <w:t>конкурс эшләре кабул ителә</w:t>
      </w:r>
      <w:r w:rsidRPr="00466CBB">
        <w:rPr>
          <w:rFonts w:ascii="Times New Roman" w:eastAsia="Calibri" w:hAnsi="Times New Roman" w:cs="Times New Roman"/>
          <w:sz w:val="28"/>
          <w:szCs w:val="28"/>
        </w:rPr>
        <w:t xml:space="preserve">. </w:t>
      </w:r>
    </w:p>
    <w:p w:rsidR="0032701C" w:rsidRDefault="00466CBB" w:rsidP="0032701C">
      <w:pPr>
        <w:spacing w:after="0" w:line="240" w:lineRule="auto"/>
        <w:ind w:firstLine="709"/>
        <w:jc w:val="both"/>
        <w:rPr>
          <w:rFonts w:ascii="Times New Roman" w:eastAsia="Calibri" w:hAnsi="Times New Roman" w:cs="Times New Roman"/>
          <w:sz w:val="28"/>
          <w:szCs w:val="28"/>
          <w:lang w:val="tt-RU"/>
        </w:rPr>
      </w:pPr>
      <w:r w:rsidRPr="00466CBB">
        <w:rPr>
          <w:rFonts w:ascii="Times New Roman" w:eastAsia="Calibri" w:hAnsi="Times New Roman" w:cs="Times New Roman"/>
          <w:sz w:val="28"/>
          <w:szCs w:val="28"/>
        </w:rPr>
        <w:lastRenderedPageBreak/>
        <w:t>Конкурс</w:t>
      </w:r>
      <w:r w:rsidR="0032701C">
        <w:rPr>
          <w:rFonts w:ascii="Times New Roman" w:eastAsia="Calibri" w:hAnsi="Times New Roman" w:cs="Times New Roman"/>
          <w:sz w:val="28"/>
          <w:szCs w:val="28"/>
          <w:lang w:val="tt-RU"/>
        </w:rPr>
        <w:t>ка түбәндәге конкурс эшләре кабул ителә</w:t>
      </w:r>
      <w:r w:rsidRPr="00466CBB">
        <w:rPr>
          <w:rFonts w:ascii="Times New Roman" w:eastAsia="Calibri" w:hAnsi="Times New Roman" w:cs="Times New Roman"/>
          <w:sz w:val="28"/>
          <w:szCs w:val="28"/>
        </w:rPr>
        <w:t>:</w:t>
      </w:r>
      <w:r w:rsidR="0032701C" w:rsidRPr="0032701C">
        <w:rPr>
          <w:rFonts w:ascii="Times New Roman" w:eastAsia="Calibri" w:hAnsi="Times New Roman" w:cs="Times New Roman"/>
          <w:sz w:val="28"/>
          <w:szCs w:val="28"/>
          <w:lang w:val="tt-RU"/>
        </w:rPr>
        <w:t xml:space="preserve"> </w:t>
      </w:r>
    </w:p>
    <w:p w:rsidR="0032701C" w:rsidRPr="0032701C" w:rsidRDefault="0032701C" w:rsidP="0032701C">
      <w:pPr>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МР4 форматында һәм (яисә) күчереп алу өчен актив сылтама белән </w:t>
      </w:r>
      <w:r w:rsidRPr="0032701C">
        <w:rPr>
          <w:rFonts w:ascii="Times New Roman" w:eastAsia="Calibri" w:hAnsi="Times New Roman" w:cs="Times New Roman"/>
          <w:sz w:val="28"/>
          <w:szCs w:val="28"/>
          <w:lang w:val="tt-RU"/>
        </w:rPr>
        <w:t xml:space="preserve">СD- </w:t>
      </w:r>
      <w:r>
        <w:rPr>
          <w:rFonts w:ascii="Times New Roman" w:eastAsia="Calibri" w:hAnsi="Times New Roman" w:cs="Times New Roman"/>
          <w:sz w:val="28"/>
          <w:szCs w:val="28"/>
          <w:lang w:val="tt-RU"/>
        </w:rPr>
        <w:t>йә DVD-дискта, флешкартада телевизион эшләр (программалар, махсус репортажлар, видеосюжетлар циклы һәм башка телевизион эшләр. Конкурс эшләрен эшнең исемен, авторларын, эфирга чыгу датасын күрсәткән белешмә белән бергә тапшырыла, белешмә массакүләм мәгълүмат чарасы җитәкчесенең имзасы һәм редак</w:t>
      </w:r>
      <w:r w:rsidRPr="0032701C">
        <w:rPr>
          <w:rFonts w:ascii="Times New Roman" w:eastAsia="Calibri" w:hAnsi="Times New Roman" w:cs="Times New Roman"/>
          <w:sz w:val="28"/>
          <w:szCs w:val="28"/>
          <w:lang w:val="tt-RU"/>
        </w:rPr>
        <w:t>ц</w:t>
      </w:r>
      <w:r>
        <w:rPr>
          <w:rFonts w:ascii="Times New Roman" w:eastAsia="Calibri" w:hAnsi="Times New Roman" w:cs="Times New Roman"/>
          <w:sz w:val="28"/>
          <w:szCs w:val="28"/>
          <w:lang w:val="tt-RU"/>
        </w:rPr>
        <w:t>ия мөһере белән таныклана</w:t>
      </w:r>
      <w:r w:rsidRPr="0032701C">
        <w:rPr>
          <w:rFonts w:ascii="Times New Roman" w:eastAsia="Calibri" w:hAnsi="Times New Roman" w:cs="Times New Roman"/>
          <w:sz w:val="28"/>
          <w:szCs w:val="28"/>
          <w:lang w:val="tt-RU"/>
        </w:rPr>
        <w:t>;</w:t>
      </w:r>
    </w:p>
    <w:p w:rsidR="0032701C" w:rsidRPr="008A7DAA" w:rsidRDefault="0032701C" w:rsidP="0032701C">
      <w:pPr>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басма массакүләм мәгълүмат чараларындагы</w:t>
      </w:r>
      <w:r w:rsidR="008A7DAA">
        <w:rPr>
          <w:rFonts w:ascii="Times New Roman" w:eastAsia="Times New Roman" w:hAnsi="Times New Roman" w:cs="Times New Roman"/>
          <w:sz w:val="28"/>
          <w:szCs w:val="28"/>
          <w:lang w:val="tt-RU" w:eastAsia="ru-RU"/>
        </w:rPr>
        <w:t xml:space="preserve"> </w:t>
      </w:r>
      <w:r w:rsidRPr="008A7DA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төп нөсхәдә, ксерокс аша яки сканер аша чыгарылган вариантта</w:t>
      </w:r>
      <w:r w:rsidRPr="008A7DAA">
        <w:rPr>
          <w:rFonts w:ascii="Times New Roman" w:eastAsia="Times New Roman" w:hAnsi="Times New Roman" w:cs="Times New Roman"/>
          <w:sz w:val="28"/>
          <w:szCs w:val="28"/>
          <w:lang w:val="tt-RU" w:eastAsia="ru-RU"/>
        </w:rPr>
        <w:t xml:space="preserve">, </w:t>
      </w:r>
      <w:r w:rsidR="008A7DAA">
        <w:rPr>
          <w:rFonts w:ascii="Times New Roman" w:eastAsia="Times New Roman" w:hAnsi="Times New Roman" w:cs="Times New Roman"/>
          <w:sz w:val="28"/>
          <w:szCs w:val="28"/>
          <w:lang w:val="tt-RU" w:eastAsia="ru-RU"/>
        </w:rPr>
        <w:t>массакүләм мәгълүмат чарасы</w:t>
      </w:r>
      <w:r>
        <w:rPr>
          <w:rFonts w:ascii="Times New Roman" w:eastAsia="Times New Roman" w:hAnsi="Times New Roman" w:cs="Times New Roman"/>
          <w:sz w:val="28"/>
          <w:szCs w:val="28"/>
          <w:lang w:val="tt-RU" w:eastAsia="ru-RU"/>
        </w:rPr>
        <w:t xml:space="preserve"> җитәкчесенең имзасы һәм мөһере белән таныкланган (булган очракта) мәкаләләр </w:t>
      </w:r>
      <w:r w:rsidRPr="008A7DAA">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мәкаләләр </w:t>
      </w:r>
      <w:r w:rsidRPr="008A7DAA">
        <w:rPr>
          <w:rFonts w:ascii="Times New Roman" w:eastAsia="Times New Roman" w:hAnsi="Times New Roman" w:cs="Times New Roman"/>
          <w:sz w:val="28"/>
          <w:szCs w:val="28"/>
          <w:lang w:val="tt-RU" w:eastAsia="ru-RU"/>
        </w:rPr>
        <w:t>сери</w:t>
      </w:r>
      <w:r>
        <w:rPr>
          <w:rFonts w:ascii="Times New Roman" w:eastAsia="Times New Roman" w:hAnsi="Times New Roman" w:cs="Times New Roman"/>
          <w:sz w:val="28"/>
          <w:szCs w:val="28"/>
          <w:lang w:val="tt-RU" w:eastAsia="ru-RU"/>
        </w:rPr>
        <w:t>ясе</w:t>
      </w:r>
      <w:r w:rsidRPr="008A7DA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махсус чыгарылышлар</w:t>
      </w:r>
      <w:r w:rsidRPr="008A7DAA">
        <w:rPr>
          <w:rFonts w:ascii="Times New Roman" w:eastAsia="Times New Roman" w:hAnsi="Times New Roman" w:cs="Times New Roman"/>
          <w:sz w:val="28"/>
          <w:szCs w:val="28"/>
          <w:lang w:val="tt-RU" w:eastAsia="ru-RU"/>
        </w:rPr>
        <w:t>);</w:t>
      </w:r>
    </w:p>
    <w:p w:rsidR="0032701C" w:rsidRPr="008A7DAA" w:rsidRDefault="0032701C" w:rsidP="0032701C">
      <w:pPr>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кәгазь вариантта һәм (яисә) күчереп алу өчен актив сылтама белән </w:t>
      </w:r>
      <w:r w:rsidRPr="008A7DAA">
        <w:rPr>
          <w:rFonts w:ascii="Times New Roman" w:eastAsia="Times New Roman" w:hAnsi="Times New Roman" w:cs="Times New Roman"/>
          <w:sz w:val="28"/>
          <w:szCs w:val="28"/>
          <w:lang w:val="tt-RU" w:eastAsia="ru-RU"/>
        </w:rPr>
        <w:t xml:space="preserve">СD- </w:t>
      </w:r>
      <w:r>
        <w:rPr>
          <w:rFonts w:ascii="Times New Roman" w:eastAsia="Times New Roman" w:hAnsi="Times New Roman" w:cs="Times New Roman"/>
          <w:sz w:val="28"/>
          <w:szCs w:val="28"/>
          <w:lang w:val="tt-RU" w:eastAsia="ru-RU"/>
        </w:rPr>
        <w:t xml:space="preserve">йә DVD-дискта, флешкартада </w:t>
      </w:r>
      <w:r w:rsidRPr="008A7DAA">
        <w:rPr>
          <w:rFonts w:ascii="Times New Roman" w:eastAsia="Times New Roman" w:hAnsi="Times New Roman" w:cs="Times New Roman"/>
          <w:sz w:val="28"/>
          <w:szCs w:val="28"/>
          <w:lang w:val="tt-RU" w:eastAsia="ru-RU"/>
        </w:rPr>
        <w:t>«Интернет»</w:t>
      </w:r>
      <w:r>
        <w:rPr>
          <w:rFonts w:ascii="Times New Roman" w:eastAsia="Times New Roman" w:hAnsi="Times New Roman" w:cs="Times New Roman"/>
          <w:sz w:val="28"/>
          <w:szCs w:val="28"/>
          <w:lang w:val="tt-RU" w:eastAsia="ru-RU"/>
        </w:rPr>
        <w:t xml:space="preserve"> мәгълүмат-телекоммуникация челтәренә куелган язмалар</w:t>
      </w:r>
      <w:r w:rsidR="008A7DAA">
        <w:rPr>
          <w:rFonts w:ascii="Times New Roman" w:eastAsia="Times New Roman" w:hAnsi="Times New Roman" w:cs="Times New Roman"/>
          <w:sz w:val="28"/>
          <w:szCs w:val="28"/>
          <w:lang w:val="tt-RU" w:eastAsia="ru-RU"/>
        </w:rPr>
        <w:t>,</w:t>
      </w:r>
      <w:r w:rsidR="008A7DAA" w:rsidRPr="008A7DAA">
        <w:rPr>
          <w:rFonts w:ascii="Times New Roman" w:eastAsia="Times New Roman" w:hAnsi="Times New Roman" w:cs="Times New Roman"/>
          <w:sz w:val="28"/>
          <w:szCs w:val="28"/>
          <w:lang w:val="tt-RU" w:eastAsia="ru-RU"/>
        </w:rPr>
        <w:t xml:space="preserve"> </w:t>
      </w:r>
      <w:r w:rsidR="008A7DAA">
        <w:rPr>
          <w:rFonts w:ascii="Times New Roman" w:eastAsia="Times New Roman" w:hAnsi="Times New Roman" w:cs="Times New Roman"/>
          <w:sz w:val="28"/>
          <w:szCs w:val="28"/>
          <w:lang w:val="tt-RU" w:eastAsia="ru-RU"/>
        </w:rPr>
        <w:t>массакүләм мәгълүмат чарасы җитәкчесенең имзасы һәм мөһере белән таныклана (булган очракта)</w:t>
      </w:r>
      <w:r w:rsidRPr="008A7DAA">
        <w:rPr>
          <w:rFonts w:ascii="Times New Roman" w:eastAsia="Times New Roman" w:hAnsi="Times New Roman" w:cs="Times New Roman"/>
          <w:sz w:val="28"/>
          <w:szCs w:val="28"/>
          <w:lang w:val="tt-RU" w:eastAsia="ru-RU"/>
        </w:rPr>
        <w:t>;</w:t>
      </w:r>
    </w:p>
    <w:p w:rsidR="008A7DAA" w:rsidRPr="008A7DAA" w:rsidRDefault="008A7DAA" w:rsidP="008A7DAA">
      <w:pPr>
        <w:spacing w:after="0" w:line="240" w:lineRule="auto"/>
        <w:ind w:firstLine="708"/>
        <w:jc w:val="both"/>
        <w:rPr>
          <w:rFonts w:ascii="Times New Roman" w:eastAsia="Calibri" w:hAnsi="Times New Roman" w:cs="Times New Roman"/>
          <w:sz w:val="28"/>
          <w:szCs w:val="28"/>
          <w:lang w:val="tt-RU"/>
        </w:rPr>
      </w:pPr>
      <w:r w:rsidRPr="008A7DAA">
        <w:rPr>
          <w:rFonts w:ascii="Times New Roman" w:eastAsia="Calibri" w:hAnsi="Times New Roman" w:cs="Times New Roman"/>
          <w:sz w:val="28"/>
          <w:szCs w:val="28"/>
          <w:lang w:val="tt-RU"/>
        </w:rPr>
        <w:t>МР</w:t>
      </w:r>
      <w:r>
        <w:rPr>
          <w:rFonts w:ascii="Times New Roman" w:eastAsia="Calibri" w:hAnsi="Times New Roman" w:cs="Times New Roman"/>
          <w:sz w:val="28"/>
          <w:szCs w:val="28"/>
          <w:lang w:val="tt-RU"/>
        </w:rPr>
        <w:t>3</w:t>
      </w:r>
      <w:r w:rsidRPr="008A7DAA">
        <w:rPr>
          <w:rFonts w:ascii="Times New Roman" w:eastAsia="Calibri" w:hAnsi="Times New Roman" w:cs="Times New Roman"/>
          <w:sz w:val="28"/>
          <w:szCs w:val="28"/>
          <w:lang w:val="tt-RU"/>
        </w:rPr>
        <w:t xml:space="preserve"> форматында һәм (яисә) күчереп алу өчен актив сылтама белән СD- йә DVD-дискта, флешкартада </w:t>
      </w:r>
      <w:r>
        <w:rPr>
          <w:rFonts w:ascii="Times New Roman" w:eastAsia="Calibri" w:hAnsi="Times New Roman" w:cs="Times New Roman"/>
          <w:sz w:val="28"/>
          <w:szCs w:val="28"/>
          <w:lang w:val="tt-RU"/>
        </w:rPr>
        <w:t>радио</w:t>
      </w:r>
      <w:r w:rsidRPr="008A7DAA">
        <w:rPr>
          <w:rFonts w:ascii="Times New Roman" w:eastAsia="Calibri" w:hAnsi="Times New Roman" w:cs="Times New Roman"/>
          <w:sz w:val="28"/>
          <w:szCs w:val="28"/>
          <w:lang w:val="tt-RU"/>
        </w:rPr>
        <w:t xml:space="preserve"> эшләр (программалар, махсус репортажлар, видеосюжетлар циклы һәм башка телевизион эшләр. Конкурс эшләрен эшнең исемен, авторларын, эфирга чыгу датасын күрсәткән белешмә белән бергә тапшырыла, белешмә массакүләм мәгълүмат чарасы җитәкчесенең имзасы һәм редакция мөһере белән таныклана;</w:t>
      </w:r>
    </w:p>
    <w:p w:rsidR="00466CBB" w:rsidRPr="00466CBB" w:rsidRDefault="008A7DAA" w:rsidP="00466CBB">
      <w:pPr>
        <w:shd w:val="clear" w:color="auto" w:fill="FFFFFF"/>
        <w:tabs>
          <w:tab w:val="left" w:pos="0"/>
          <w:tab w:val="left" w:pos="993"/>
        </w:tabs>
        <w:spacing w:after="16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lang w:val="tt-RU"/>
        </w:rPr>
        <w:t>3</w:t>
      </w:r>
      <w:r w:rsidR="00466CBB" w:rsidRPr="00466CB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Гаризага түбәндәге документлар кушылып бирелә</w:t>
      </w:r>
      <w:r w:rsidR="00466CBB" w:rsidRPr="00466CBB">
        <w:rPr>
          <w:rFonts w:ascii="Times New Roman" w:eastAsia="Calibri" w:hAnsi="Times New Roman" w:cs="Times New Roman"/>
          <w:sz w:val="28"/>
          <w:szCs w:val="28"/>
        </w:rPr>
        <w:t xml:space="preserve">: </w:t>
      </w:r>
    </w:p>
    <w:p w:rsidR="00466CBB" w:rsidRPr="00466CBB" w:rsidRDefault="00466CBB" w:rsidP="00466CBB">
      <w:pPr>
        <w:shd w:val="clear" w:color="auto" w:fill="FFFFFF"/>
        <w:tabs>
          <w:tab w:val="left" w:pos="0"/>
          <w:tab w:val="left" w:pos="993"/>
        </w:tabs>
        <w:spacing w:after="160" w:line="240" w:lineRule="auto"/>
        <w:ind w:firstLine="720"/>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а) конкурс</w:t>
      </w:r>
      <w:r w:rsidR="008A7DAA">
        <w:rPr>
          <w:rFonts w:ascii="Times New Roman" w:eastAsia="Calibri" w:hAnsi="Times New Roman" w:cs="Times New Roman"/>
          <w:sz w:val="28"/>
          <w:szCs w:val="28"/>
          <w:lang w:val="tt-RU"/>
        </w:rPr>
        <w:t xml:space="preserve"> эше</w:t>
      </w:r>
      <w:r w:rsidRPr="00466CBB">
        <w:rPr>
          <w:rFonts w:ascii="Times New Roman" w:eastAsia="Calibri" w:hAnsi="Times New Roman" w:cs="Times New Roman"/>
          <w:sz w:val="28"/>
          <w:szCs w:val="28"/>
        </w:rPr>
        <w:t xml:space="preserve">, </w:t>
      </w:r>
      <w:r w:rsidR="008A7DAA">
        <w:rPr>
          <w:rFonts w:ascii="Times New Roman" w:eastAsia="Calibri" w:hAnsi="Times New Roman" w:cs="Times New Roman"/>
          <w:sz w:val="28"/>
          <w:szCs w:val="28"/>
          <w:lang w:val="tt-RU"/>
        </w:rPr>
        <w:t>ул Нигезләмәнең</w:t>
      </w:r>
      <w:r w:rsidRPr="00466CBB">
        <w:rPr>
          <w:rFonts w:ascii="Times New Roman" w:eastAsia="Calibri" w:hAnsi="Times New Roman" w:cs="Times New Roman"/>
          <w:sz w:val="28"/>
          <w:szCs w:val="28"/>
        </w:rPr>
        <w:t xml:space="preserve"> 4.2, 4.3</w:t>
      </w:r>
      <w:r w:rsidR="008A7DAA">
        <w:rPr>
          <w:rFonts w:ascii="Times New Roman" w:eastAsia="Calibri" w:hAnsi="Times New Roman" w:cs="Times New Roman"/>
          <w:sz w:val="28"/>
          <w:szCs w:val="28"/>
          <w:lang w:val="tt-RU"/>
        </w:rPr>
        <w:t xml:space="preserve"> пунктларына туры килергә тиеш</w:t>
      </w:r>
      <w:r w:rsidRPr="00466CBB">
        <w:rPr>
          <w:rFonts w:ascii="Times New Roman" w:eastAsia="Calibri" w:hAnsi="Times New Roman" w:cs="Times New Roman"/>
          <w:sz w:val="28"/>
          <w:szCs w:val="28"/>
        </w:rPr>
        <w:t xml:space="preserve">; </w:t>
      </w:r>
    </w:p>
    <w:p w:rsidR="00466CBB" w:rsidRPr="00466CBB" w:rsidRDefault="00466CBB" w:rsidP="00466CBB">
      <w:pPr>
        <w:shd w:val="clear" w:color="auto" w:fill="FFFFFF"/>
        <w:tabs>
          <w:tab w:val="left" w:pos="0"/>
          <w:tab w:val="left" w:pos="993"/>
        </w:tabs>
        <w:spacing w:after="160" w:line="240" w:lineRule="auto"/>
        <w:ind w:firstLine="720"/>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б) анкета</w:t>
      </w:r>
      <w:r w:rsidR="008A7DAA">
        <w:rPr>
          <w:rFonts w:ascii="Times New Roman" w:eastAsia="Calibri" w:hAnsi="Times New Roman" w:cs="Times New Roman"/>
          <w:sz w:val="28"/>
          <w:szCs w:val="28"/>
          <w:lang w:val="tt-RU"/>
        </w:rPr>
        <w:t>, 1 нче кушымта нигезендә</w:t>
      </w:r>
      <w:r w:rsidRPr="00466CBB">
        <w:rPr>
          <w:rFonts w:ascii="Times New Roman" w:eastAsia="Calibri" w:hAnsi="Times New Roman" w:cs="Times New Roman"/>
          <w:sz w:val="28"/>
          <w:szCs w:val="28"/>
        </w:rPr>
        <w:t xml:space="preserve"> </w:t>
      </w:r>
    </w:p>
    <w:p w:rsidR="00A75363" w:rsidRDefault="00A75363" w:rsidP="00A75363">
      <w:pPr>
        <w:tabs>
          <w:tab w:val="left" w:pos="709"/>
          <w:tab w:val="left" w:pos="1276"/>
        </w:tabs>
        <w:spacing w:after="0" w:line="240" w:lineRule="auto"/>
        <w:contextualSpacing/>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ab/>
      </w:r>
      <w:r w:rsidRPr="00A75363">
        <w:rPr>
          <w:rFonts w:ascii="Times New Roman" w:eastAsia="Times New Roman" w:hAnsi="Times New Roman" w:cs="Times New Roman"/>
          <w:sz w:val="28"/>
          <w:szCs w:val="28"/>
          <w:lang w:val="tt-RU" w:eastAsia="ru-RU"/>
        </w:rPr>
        <w:t xml:space="preserve">в) </w:t>
      </w:r>
      <w:r>
        <w:rPr>
          <w:rFonts w:ascii="Times New Roman" w:eastAsia="Times New Roman" w:hAnsi="Times New Roman" w:cs="Times New Roman"/>
          <w:sz w:val="28"/>
          <w:szCs w:val="28"/>
          <w:lang w:val="tt-RU" w:eastAsia="ru-RU"/>
        </w:rPr>
        <w:t>юридик зат буларак теркәлгән массакүләм мәгълүмат чарасы редакцияләре  өчен:</w:t>
      </w:r>
    </w:p>
    <w:p w:rsidR="00A75363" w:rsidRDefault="00A75363" w:rsidP="00A7536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юридик затны салым органында исәпкә кую турында таныклык (ИНН) (күчермәсе);</w:t>
      </w:r>
    </w:p>
    <w:p w:rsidR="00A75363" w:rsidRDefault="00A75363" w:rsidP="00A7536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юридик зат җитәкчесен вазыйфага билгеләп кую турында боерык (күчермәсе);</w:t>
      </w:r>
    </w:p>
    <w:p w:rsidR="00A75363" w:rsidRDefault="00A75363" w:rsidP="00A7536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гамәлгә кую документлары (күчермәләре);</w:t>
      </w:r>
    </w:p>
    <w:p w:rsidR="00A75363" w:rsidRDefault="00A75363" w:rsidP="00A75363">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ММЧ теркәү турында таныклык (күчермәсе);</w:t>
      </w:r>
    </w:p>
    <w:p w:rsidR="00A75363" w:rsidRDefault="00A75363" w:rsidP="00A75363">
      <w:pPr>
        <w:spacing w:after="0" w:line="240" w:lineRule="auto"/>
        <w:ind w:firstLine="708"/>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г) юридик зат булмаган массакүләм мәгълүмат чарасы редакцияләре өчен:</w:t>
      </w:r>
    </w:p>
    <w:p w:rsidR="00A75363" w:rsidRDefault="00A75363" w:rsidP="00A75363">
      <w:pPr>
        <w:spacing w:after="0" w:line="240" w:lineRule="auto"/>
        <w:ind w:firstLine="709"/>
        <w:jc w:val="both"/>
        <w:rPr>
          <w:rFonts w:ascii="Times New Roman" w:eastAsia="Calibri" w:hAnsi="Times New Roman" w:cs="Times New Roman"/>
          <w:sz w:val="28"/>
          <w:shd w:val="clear" w:color="auto" w:fill="FFFFFF"/>
          <w:lang w:val="tt-RU"/>
        </w:rPr>
      </w:pPr>
      <w:r>
        <w:rPr>
          <w:rFonts w:ascii="Times New Roman" w:eastAsia="Calibri" w:hAnsi="Times New Roman" w:cs="Times New Roman"/>
          <w:sz w:val="28"/>
          <w:szCs w:val="28"/>
          <w:lang w:val="tt-RU"/>
        </w:rPr>
        <w:t>ММЧ теркәү турында таныклык (күчермәсе) йә теркәлгән массакүләм мәгълүмат чаралары реестрыннан өземтә</w:t>
      </w:r>
      <w:r>
        <w:rPr>
          <w:rFonts w:ascii="Times New Roman" w:eastAsia="Calibri" w:hAnsi="Times New Roman" w:cs="Times New Roman"/>
          <w:sz w:val="28"/>
          <w:shd w:val="clear" w:color="auto" w:fill="FFFFFF"/>
          <w:lang w:val="tt-RU"/>
        </w:rPr>
        <w:t>;</w:t>
      </w:r>
    </w:p>
    <w:p w:rsidR="00A75363" w:rsidRDefault="00A75363" w:rsidP="00A75363">
      <w:pPr>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массакүләм мәгълүмат чарасы редакциясе уставы яисә, массакүләм мәгълүмат чарасы редакциясендә кимендә 10 кеше эшләсә, “Массакүләм мәгълүмат чаралары турында” 1991 елның 27 декабрендәге 2124-I номерлы Россия Федерациясе Законының (алга таба – ММЧ турында Закон) 20 статьясы нигезендә  аны алмаштыра торган шартнамә.</w:t>
      </w:r>
    </w:p>
    <w:p w:rsidR="00A75363" w:rsidRDefault="00A75363" w:rsidP="00A7536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val="tt-RU" w:eastAsia="ru-RU"/>
        </w:rPr>
        <w:t>физик затлар (аерым</w:t>
      </w:r>
      <w:r>
        <w:rPr>
          <w:rFonts w:ascii="Times New Roman" w:eastAsia="Times New Roman" w:hAnsi="Times New Roman" w:cs="Times New Roman"/>
          <w:sz w:val="28"/>
          <w:szCs w:val="28"/>
          <w:lang w:eastAsia="ru-RU"/>
        </w:rPr>
        <w:t xml:space="preserve"> журналист</w:t>
      </w:r>
      <w:r>
        <w:rPr>
          <w:rFonts w:ascii="Times New Roman" w:eastAsia="Times New Roman" w:hAnsi="Times New Roman" w:cs="Times New Roman"/>
          <w:sz w:val="28"/>
          <w:szCs w:val="28"/>
          <w:lang w:val="tt-RU" w:eastAsia="ru-RU"/>
        </w:rPr>
        <w:t>лар</w:t>
      </w:r>
      <w:r>
        <w:rPr>
          <w:rFonts w:ascii="Times New Roman" w:eastAsia="Times New Roman" w:hAnsi="Times New Roman" w:cs="Times New Roman"/>
          <w:sz w:val="28"/>
          <w:szCs w:val="28"/>
          <w:lang w:eastAsia="ru-RU"/>
        </w:rPr>
        <w:t>, журналист</w:t>
      </w:r>
      <w:r>
        <w:rPr>
          <w:rFonts w:ascii="Times New Roman" w:eastAsia="Times New Roman" w:hAnsi="Times New Roman" w:cs="Times New Roman"/>
          <w:sz w:val="28"/>
          <w:szCs w:val="28"/>
          <w:lang w:val="tt-RU" w:eastAsia="ru-RU"/>
        </w:rPr>
        <w:t>лар</w:t>
      </w:r>
      <w:r>
        <w:rPr>
          <w:rFonts w:ascii="Times New Roman" w:eastAsia="Times New Roman" w:hAnsi="Times New Roman" w:cs="Times New Roman"/>
          <w:sz w:val="28"/>
          <w:szCs w:val="28"/>
          <w:lang w:eastAsia="ru-RU"/>
        </w:rPr>
        <w:t xml:space="preserve"> коллектив</w:t>
      </w:r>
      <w:r>
        <w:rPr>
          <w:rFonts w:ascii="Times New Roman" w:eastAsia="Times New Roman" w:hAnsi="Times New Roman" w:cs="Times New Roman"/>
          <w:sz w:val="28"/>
          <w:szCs w:val="28"/>
          <w:lang w:val="tt-RU" w:eastAsia="ru-RU"/>
        </w:rPr>
        <w:t>лары) өчен</w:t>
      </w:r>
      <w:r>
        <w:rPr>
          <w:rFonts w:ascii="Times New Roman" w:eastAsia="Times New Roman" w:hAnsi="Times New Roman" w:cs="Times New Roman"/>
          <w:sz w:val="28"/>
          <w:szCs w:val="28"/>
          <w:lang w:eastAsia="ru-RU"/>
        </w:rPr>
        <w:t>:</w:t>
      </w:r>
    </w:p>
    <w:p w:rsidR="00A75363" w:rsidRDefault="00A75363" w:rsidP="00A75363">
      <w:pPr>
        <w:shd w:val="clear" w:color="auto" w:fill="FFFFFF"/>
        <w:spacing w:after="0" w:line="240" w:lineRule="auto"/>
        <w:ind w:left="567" w:firstLine="142"/>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шәхесне таныклаучы документ (күчермәсе);</w:t>
      </w:r>
    </w:p>
    <w:p w:rsidR="00A75363" w:rsidRDefault="00A75363" w:rsidP="00A75363">
      <w:pPr>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әлеге Нигезләмәгә 2 нче кушымта нигезендә Персональ белешмәләрне эшкәртүгә ризалык бирү;</w:t>
      </w:r>
    </w:p>
    <w:p w:rsidR="00A75363" w:rsidRDefault="00A75363" w:rsidP="00A75363">
      <w:pPr>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персональ белешмәләр субъекты рөхсәт иткән персональ белешмәләрне таратуга ризалык (3 нче кушымта нигезендә).</w:t>
      </w:r>
    </w:p>
    <w:p w:rsidR="00A75363" w:rsidRDefault="00A75363" w:rsidP="00A75363">
      <w:pPr>
        <w:tabs>
          <w:tab w:val="left" w:pos="709"/>
        </w:tabs>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Уртак эшләр тапшыра торган журналистлар коллективлары яисә массакүләм мәгълүмат чаралары редакцияләре  конкурс эшенә призлы урын бирелгән очракта акчаны процентлап бүлешү турында өстәмә рәвештә килешү тапшырырга тиеш. </w:t>
      </w:r>
    </w:p>
    <w:p w:rsidR="00A75363" w:rsidRDefault="00A75363" w:rsidP="00A75363">
      <w:pPr>
        <w:spacing w:after="0" w:line="240" w:lineRule="auto"/>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Әлеге пунктта күрсәтелгән документлар кәгазь вариантта (оешма җитәкчесенең имзасы белән тамгалана һәм оешма мөһере (булган очракта) сугыла), йә</w:t>
      </w:r>
      <w:r w:rsidRPr="00466CBB">
        <w:rPr>
          <w:rFonts w:ascii="Times New Roman" w:eastAsia="Calibri" w:hAnsi="Times New Roman" w:cs="Times New Roman"/>
          <w:sz w:val="28"/>
          <w:szCs w:val="28"/>
          <w:lang w:val="tt-RU"/>
        </w:rPr>
        <w:t xml:space="preserve"> электрон</w:t>
      </w:r>
      <w:r>
        <w:rPr>
          <w:rFonts w:ascii="Times New Roman" w:eastAsia="Calibri" w:hAnsi="Times New Roman" w:cs="Times New Roman"/>
          <w:sz w:val="28"/>
          <w:szCs w:val="28"/>
          <w:lang w:val="tt-RU"/>
        </w:rPr>
        <w:t xml:space="preserve"> рәвештә</w:t>
      </w:r>
      <w:r w:rsidRPr="00466CBB">
        <w:rPr>
          <w:rFonts w:ascii="Times New Roman" w:eastAsia="Calibri" w:hAnsi="Times New Roman" w:cs="Times New Roman"/>
          <w:sz w:val="28"/>
          <w:szCs w:val="28"/>
          <w:lang w:val="tt-RU"/>
        </w:rPr>
        <w:t xml:space="preserve"> PDF формат</w:t>
      </w:r>
      <w:r>
        <w:rPr>
          <w:rFonts w:ascii="Times New Roman" w:eastAsia="Calibri" w:hAnsi="Times New Roman" w:cs="Times New Roman"/>
          <w:sz w:val="28"/>
          <w:szCs w:val="28"/>
          <w:lang w:val="tt-RU"/>
        </w:rPr>
        <w:t>ында тапшырыла.</w:t>
      </w:r>
    </w:p>
    <w:p w:rsidR="00466CBB" w:rsidRPr="00466CBB" w:rsidRDefault="00466CBB" w:rsidP="00825C91">
      <w:pPr>
        <w:numPr>
          <w:ilvl w:val="1"/>
          <w:numId w:val="2"/>
        </w:numPr>
        <w:shd w:val="clear" w:color="auto" w:fill="FFFFFF"/>
        <w:spacing w:after="0" w:line="240" w:lineRule="auto"/>
        <w:contextualSpacing/>
        <w:jc w:val="both"/>
        <w:rPr>
          <w:rFonts w:ascii="Times New Roman" w:eastAsia="Calibri" w:hAnsi="Times New Roman" w:cs="Times New Roman"/>
          <w:b/>
          <w:sz w:val="28"/>
          <w:szCs w:val="28"/>
          <w:shd w:val="clear" w:color="auto" w:fill="FFFFFF"/>
        </w:rPr>
      </w:pPr>
      <w:r w:rsidRPr="00466CBB">
        <w:rPr>
          <w:rFonts w:ascii="Times New Roman" w:eastAsia="Calibri" w:hAnsi="Times New Roman" w:cs="Times New Roman"/>
          <w:sz w:val="28"/>
          <w:szCs w:val="28"/>
        </w:rPr>
        <w:t>Конкурс</w:t>
      </w:r>
      <w:r w:rsidR="00825C91">
        <w:rPr>
          <w:rFonts w:ascii="Times New Roman" w:eastAsia="Calibri" w:hAnsi="Times New Roman" w:cs="Times New Roman"/>
          <w:sz w:val="28"/>
          <w:szCs w:val="28"/>
          <w:lang w:val="tt-RU"/>
        </w:rPr>
        <w:t xml:space="preserve"> эшләре</w:t>
      </w:r>
      <w:r w:rsidRPr="00466CBB">
        <w:rPr>
          <w:rFonts w:ascii="Times New Roman" w:eastAsia="Calibri" w:hAnsi="Times New Roman" w:cs="Times New Roman"/>
          <w:sz w:val="28"/>
          <w:szCs w:val="28"/>
        </w:rPr>
        <w:t xml:space="preserve"> рецензи</w:t>
      </w:r>
      <w:r w:rsidR="00825C91">
        <w:rPr>
          <w:rFonts w:ascii="Times New Roman" w:eastAsia="Calibri" w:hAnsi="Times New Roman" w:cs="Times New Roman"/>
          <w:sz w:val="28"/>
          <w:szCs w:val="28"/>
          <w:lang w:val="tt-RU"/>
        </w:rPr>
        <w:t>яләнми һәм кире кайтарылмый</w:t>
      </w:r>
      <w:r w:rsidRPr="00466CBB">
        <w:rPr>
          <w:rFonts w:ascii="Times New Roman" w:eastAsia="Calibri" w:hAnsi="Times New Roman" w:cs="Times New Roman"/>
          <w:sz w:val="28"/>
          <w:szCs w:val="28"/>
        </w:rPr>
        <w:t>.</w:t>
      </w:r>
    </w:p>
    <w:p w:rsidR="00825C91" w:rsidRDefault="00466CBB" w:rsidP="00825C91">
      <w:pPr>
        <w:widowControl w:val="0"/>
        <w:shd w:val="clear" w:color="auto" w:fill="FFFFFF"/>
        <w:spacing w:after="0" w:line="240" w:lineRule="auto"/>
        <w:ind w:firstLine="709"/>
        <w:contextualSpacing/>
        <w:jc w:val="both"/>
        <w:rPr>
          <w:rFonts w:ascii="Times New Roman" w:eastAsia="Times New Roman" w:hAnsi="Times New Roman" w:cs="Times New Roman"/>
          <w:color w:val="1F497D"/>
          <w:sz w:val="26"/>
          <w:szCs w:val="26"/>
          <w:lang w:val="tt-RU" w:eastAsia="ru-RU"/>
        </w:rPr>
      </w:pPr>
      <w:r w:rsidRPr="00466CBB">
        <w:rPr>
          <w:rFonts w:ascii="Times New Roman" w:eastAsia="Calibri" w:hAnsi="Times New Roman" w:cs="Times New Roman"/>
          <w:sz w:val="28"/>
          <w:szCs w:val="28"/>
        </w:rPr>
        <w:t xml:space="preserve">4.6. </w:t>
      </w:r>
      <w:r w:rsidR="00825C91">
        <w:rPr>
          <w:rFonts w:ascii="Times New Roman" w:eastAsia="Times New Roman" w:hAnsi="Times New Roman" w:cs="Times New Roman"/>
          <w:sz w:val="28"/>
          <w:szCs w:val="28"/>
          <w:lang w:val="tt-RU" w:eastAsia="ru-RU"/>
        </w:rPr>
        <w:t>Гаризалар</w:t>
      </w:r>
      <w:r w:rsidR="00825C91">
        <w:rPr>
          <w:rFonts w:ascii="Times New Roman" w:eastAsia="Times New Roman" w:hAnsi="Times New Roman" w:cs="Times New Roman"/>
          <w:b/>
          <w:sz w:val="28"/>
          <w:szCs w:val="28"/>
          <w:lang w:val="tt-RU" w:eastAsia="ru-RU"/>
        </w:rPr>
        <w:t xml:space="preserve">  </w:t>
      </w:r>
      <w:r w:rsidR="00825C91">
        <w:rPr>
          <w:rFonts w:ascii="Times New Roman" w:eastAsia="Times New Roman" w:hAnsi="Times New Roman" w:cs="Times New Roman"/>
          <w:sz w:val="28"/>
          <w:szCs w:val="28"/>
          <w:lang w:val="tt-RU" w:eastAsia="ru-RU"/>
        </w:rPr>
        <w:t xml:space="preserve"> түбәндәге  адрес буенча кабул ителә: 420066, Татарстан Республикасы, Казан шәһәре, Декабристлар урамы, 2 нче йорт, «Татмедиа» матбугат һәм массакүләм коммуникацияләр буенча республика агентлыгы, 6 кат, 605 нче кабинет, «</w:t>
      </w:r>
      <w:r w:rsidR="00825C91">
        <w:rPr>
          <w:rFonts w:ascii="Times New Roman" w:hAnsi="Times New Roman"/>
          <w:sz w:val="28"/>
          <w:szCs w:val="28"/>
          <w:lang w:val="tt-RU"/>
        </w:rPr>
        <w:t>2020 елгы Бөтенроссия халык саны алуны массакүләм мәг</w:t>
      </w:r>
      <w:r w:rsidR="00825C91">
        <w:rPr>
          <w:rFonts w:ascii="Times New Roman" w:hAnsi="Times New Roman"/>
          <w:sz w:val="28"/>
          <w:szCs w:val="28"/>
        </w:rPr>
        <w:t>ъ</w:t>
      </w:r>
      <w:r w:rsidR="00825C91">
        <w:rPr>
          <w:rFonts w:ascii="Times New Roman" w:hAnsi="Times New Roman"/>
          <w:sz w:val="28"/>
          <w:szCs w:val="28"/>
          <w:lang w:val="tt-RU"/>
        </w:rPr>
        <w:t>лүмат чараларында иң яхшы яктыртуга республика конкурсына</w:t>
      </w:r>
      <w:r w:rsidR="00825C91">
        <w:rPr>
          <w:rFonts w:ascii="Times New Roman" w:eastAsia="Times New Roman" w:hAnsi="Times New Roman" w:cs="Times New Roman"/>
          <w:sz w:val="28"/>
          <w:szCs w:val="28"/>
          <w:lang w:val="tt-RU" w:eastAsia="ru-RU"/>
        </w:rPr>
        <w:t>» дигән тамга белән. Телефон: 8 (843) 570-31-04, электрон почта</w:t>
      </w:r>
      <w:r w:rsidR="00825C91">
        <w:rPr>
          <w:rFonts w:ascii="Times New Roman" w:eastAsia="Times New Roman" w:hAnsi="Times New Roman" w:cs="Times New Roman"/>
          <w:sz w:val="26"/>
          <w:szCs w:val="26"/>
          <w:lang w:val="tt-RU" w:eastAsia="ru-RU"/>
        </w:rPr>
        <w:t xml:space="preserve"> адресы </w:t>
      </w:r>
      <w:hyperlink r:id="rId8" w:history="1">
        <w:r w:rsidR="00825C91" w:rsidRPr="00466CBB">
          <w:rPr>
            <w:rFonts w:ascii="Times New Roman" w:eastAsia="Calibri" w:hAnsi="Times New Roman" w:cs="Times New Roman"/>
            <w:color w:val="0000FF"/>
            <w:sz w:val="28"/>
            <w:szCs w:val="28"/>
            <w:u w:val="single"/>
          </w:rPr>
          <w:t>konkursvpn@gmail.com</w:t>
        </w:r>
      </w:hyperlink>
      <w:r w:rsidR="00825C91">
        <w:rPr>
          <w:rFonts w:ascii="Times New Roman" w:eastAsia="Times New Roman" w:hAnsi="Times New Roman" w:cs="Times New Roman"/>
          <w:color w:val="1F497D"/>
          <w:sz w:val="26"/>
          <w:szCs w:val="26"/>
          <w:lang w:val="tt-RU" w:eastAsia="ru-RU"/>
        </w:rPr>
        <w:t xml:space="preserve">. </w:t>
      </w:r>
    </w:p>
    <w:p w:rsidR="0024282A" w:rsidRDefault="00466CBB" w:rsidP="0024282A">
      <w:pPr>
        <w:spacing w:after="0" w:line="240" w:lineRule="auto"/>
        <w:ind w:firstLine="709"/>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rPr>
        <w:t xml:space="preserve">4.7. </w:t>
      </w:r>
      <w:r w:rsidR="0024282A">
        <w:rPr>
          <w:rFonts w:ascii="Times New Roman" w:eastAsia="Times New Roman" w:hAnsi="Times New Roman" w:cs="Times New Roman"/>
          <w:sz w:val="28"/>
          <w:szCs w:val="28"/>
          <w:lang w:val="tt-RU" w:eastAsia="ru-RU"/>
        </w:rPr>
        <w:t xml:space="preserve">Документларның Агентлыкка килгән көне аларны тапшыру датасы дип санала. </w:t>
      </w:r>
    </w:p>
    <w:p w:rsidR="0024282A" w:rsidRPr="0024282A" w:rsidRDefault="00466CBB" w:rsidP="0024282A">
      <w:pPr>
        <w:pStyle w:val="a6"/>
        <w:tabs>
          <w:tab w:val="left" w:pos="1276"/>
        </w:tabs>
        <w:autoSpaceDE w:val="0"/>
        <w:autoSpaceDN w:val="0"/>
        <w:adjustRightInd w:val="0"/>
        <w:spacing w:after="0" w:line="240" w:lineRule="auto"/>
        <w:ind w:left="709"/>
        <w:jc w:val="both"/>
        <w:rPr>
          <w:rFonts w:ascii="Times New Roman" w:hAnsi="Times New Roman"/>
          <w:sz w:val="28"/>
          <w:szCs w:val="28"/>
          <w:lang w:val="tt-RU"/>
        </w:rPr>
      </w:pPr>
      <w:r w:rsidRPr="00466CBB">
        <w:rPr>
          <w:rFonts w:ascii="Times New Roman" w:eastAsia="Calibri" w:hAnsi="Times New Roman" w:cs="Times New Roman"/>
          <w:sz w:val="28"/>
          <w:szCs w:val="28"/>
          <w:lang w:val="tt-RU"/>
        </w:rPr>
        <w:t xml:space="preserve">4.8. </w:t>
      </w:r>
      <w:r w:rsidR="0024282A">
        <w:rPr>
          <w:rFonts w:ascii="Times New Roman" w:hAnsi="Times New Roman"/>
          <w:sz w:val="28"/>
          <w:szCs w:val="28"/>
          <w:lang w:val="tt-RU"/>
        </w:rPr>
        <w:t>Конкурста катнашуга рөхсәт бирмәү өчен нигез булып түбәндәгеләр тора:</w:t>
      </w:r>
    </w:p>
    <w:p w:rsidR="0024282A" w:rsidRDefault="0024282A" w:rsidP="0024282A">
      <w:pPr>
        <w:pStyle w:val="a6"/>
        <w:shd w:val="clear" w:color="auto" w:fill="FFFFFF"/>
        <w:ind w:left="0" w:firstLine="709"/>
        <w:jc w:val="both"/>
        <w:rPr>
          <w:rFonts w:ascii="Times New Roman" w:hAnsi="Times New Roman"/>
          <w:sz w:val="28"/>
          <w:szCs w:val="28"/>
          <w:lang w:val="tt-RU"/>
        </w:rPr>
      </w:pPr>
      <w:r>
        <w:rPr>
          <w:rFonts w:ascii="Times New Roman" w:hAnsi="Times New Roman"/>
          <w:sz w:val="28"/>
          <w:szCs w:val="28"/>
          <w:lang w:val="tt-RU"/>
        </w:rPr>
        <w:t>гаризаны билгеләнгән срокны  бозып тапшыру</w:t>
      </w:r>
      <w:r>
        <w:rPr>
          <w:rFonts w:ascii="Times New Roman" w:hAnsi="Times New Roman"/>
          <w:sz w:val="28"/>
          <w:szCs w:val="28"/>
        </w:rPr>
        <w:t>;</w:t>
      </w:r>
    </w:p>
    <w:p w:rsidR="0024282A" w:rsidRDefault="0024282A" w:rsidP="0024282A">
      <w:pPr>
        <w:pStyle w:val="a6"/>
        <w:shd w:val="clear" w:color="auto" w:fill="FFFFFF"/>
        <w:ind w:left="0" w:firstLine="709"/>
        <w:jc w:val="both"/>
        <w:rPr>
          <w:rFonts w:ascii="Times New Roman" w:hAnsi="Times New Roman"/>
          <w:sz w:val="28"/>
          <w:szCs w:val="28"/>
          <w:lang w:val="tt-RU"/>
        </w:rPr>
      </w:pPr>
      <w:r>
        <w:rPr>
          <w:rFonts w:ascii="Times New Roman" w:hAnsi="Times New Roman"/>
          <w:sz w:val="28"/>
          <w:szCs w:val="28"/>
          <w:lang w:val="tt-RU"/>
        </w:rPr>
        <w:t>гаризага әлеге Нигезләмәнең 4.4 пунктында каралган документларны теркәмәү;</w:t>
      </w:r>
    </w:p>
    <w:p w:rsidR="0024282A" w:rsidRDefault="0024282A" w:rsidP="0024282A">
      <w:pPr>
        <w:pStyle w:val="a6"/>
        <w:shd w:val="clear" w:color="auto" w:fill="FFFFFF"/>
        <w:ind w:left="0" w:firstLine="709"/>
        <w:jc w:val="both"/>
        <w:rPr>
          <w:rFonts w:ascii="Times New Roman" w:hAnsi="Times New Roman"/>
          <w:sz w:val="28"/>
          <w:szCs w:val="28"/>
          <w:lang w:val="tt-RU"/>
        </w:rPr>
      </w:pPr>
      <w:r>
        <w:rPr>
          <w:rFonts w:ascii="Times New Roman" w:hAnsi="Times New Roman"/>
          <w:sz w:val="28"/>
          <w:szCs w:val="28"/>
          <w:lang w:val="tt-RU"/>
        </w:rPr>
        <w:t>гаризаның әлеге Нигезләмәнең 4.2., 4.3. пунктларында билгеләнгән таләпләргә туры килмәве;</w:t>
      </w:r>
    </w:p>
    <w:p w:rsidR="0024282A" w:rsidRDefault="0024282A" w:rsidP="0024282A">
      <w:pPr>
        <w:pStyle w:val="a6"/>
        <w:shd w:val="clear" w:color="auto" w:fill="FFFFFF"/>
        <w:ind w:left="0" w:firstLine="709"/>
        <w:jc w:val="both"/>
        <w:rPr>
          <w:rFonts w:ascii="Times New Roman" w:hAnsi="Times New Roman"/>
          <w:sz w:val="28"/>
          <w:szCs w:val="28"/>
          <w:lang w:val="tt-RU"/>
        </w:rPr>
      </w:pPr>
      <w:r>
        <w:rPr>
          <w:rFonts w:ascii="Times New Roman" w:hAnsi="Times New Roman"/>
          <w:sz w:val="28"/>
          <w:szCs w:val="28"/>
          <w:lang w:val="tt-RU"/>
        </w:rPr>
        <w:t>сурәтендә яисә тавышында хилафлыклар булган эшләр тәкъдим итү.</w:t>
      </w:r>
    </w:p>
    <w:p w:rsidR="00C5219F" w:rsidRDefault="00466CBB" w:rsidP="00C5219F">
      <w:pPr>
        <w:shd w:val="clear" w:color="auto" w:fill="FFFFFF"/>
        <w:spacing w:after="160" w:line="256" w:lineRule="auto"/>
        <w:ind w:firstLine="709"/>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lang w:val="tt-RU"/>
        </w:rPr>
        <w:t xml:space="preserve">4.9. </w:t>
      </w:r>
      <w:r w:rsidR="00C5219F">
        <w:rPr>
          <w:rFonts w:ascii="Times New Roman" w:eastAsia="Times New Roman" w:hAnsi="Times New Roman" w:cs="Times New Roman"/>
          <w:sz w:val="28"/>
          <w:szCs w:val="28"/>
          <w:lang w:val="tt-RU" w:eastAsia="ru-RU"/>
        </w:rPr>
        <w:t xml:space="preserve">Конкурска кертелмәгән эшләр, гариза тапшыруның Оештыручының рәсми сайтында күрсәтелгән срогында, кимчелекләре төзәтелеп, яңадан тәкъдим ителергә мөмкин.  </w:t>
      </w:r>
    </w:p>
    <w:p w:rsidR="00C5219F" w:rsidRDefault="00466CBB" w:rsidP="00C5219F">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shd w:val="clear" w:color="auto" w:fill="FFFFFF"/>
          <w:lang w:val="tt-RU"/>
        </w:rPr>
        <w:t>4.10.</w:t>
      </w:r>
      <w:r w:rsidRPr="00466CBB">
        <w:rPr>
          <w:rFonts w:ascii="Times New Roman" w:eastAsia="Calibri" w:hAnsi="Times New Roman" w:cs="Times New Roman"/>
          <w:b/>
          <w:sz w:val="28"/>
          <w:szCs w:val="28"/>
          <w:shd w:val="clear" w:color="auto" w:fill="FFFFFF"/>
          <w:lang w:val="tt-RU"/>
        </w:rPr>
        <w:t xml:space="preserve"> </w:t>
      </w:r>
      <w:r w:rsidR="00C5219F">
        <w:rPr>
          <w:rFonts w:ascii="Times New Roman" w:eastAsia="Times New Roman" w:hAnsi="Times New Roman" w:cs="Times New Roman"/>
          <w:sz w:val="28"/>
          <w:szCs w:val="28"/>
          <w:lang w:val="tt-RU" w:eastAsia="ru-RU"/>
        </w:rPr>
        <w:t>Гариза бирүчегә Конкурста катнашырга рөхсәт итмәү турында хәбәр гариза кабул ителгәннән алып өч эш көне дәвамында Оештыручы җитәкчесе имзалаган һәм анкетада күрсәтелгән адреска җибәрелгән заказлы хат белән хәбәр ителә.</w:t>
      </w:r>
    </w:p>
    <w:p w:rsidR="00466CBB" w:rsidRPr="00466CBB" w:rsidRDefault="00C5219F" w:rsidP="00C5219F">
      <w:pPr>
        <w:tabs>
          <w:tab w:val="left" w:pos="0"/>
          <w:tab w:val="left" w:pos="567"/>
        </w:tabs>
        <w:spacing w:after="0" w:line="259" w:lineRule="auto"/>
        <w:ind w:firstLine="720"/>
        <w:jc w:val="both"/>
        <w:rPr>
          <w:rFonts w:ascii="Times New Roman" w:eastAsia="Calibri" w:hAnsi="Times New Roman" w:cs="Times New Roman"/>
          <w:sz w:val="28"/>
          <w:szCs w:val="28"/>
        </w:rPr>
      </w:pPr>
      <w:r w:rsidRPr="00C5219F">
        <w:rPr>
          <w:rFonts w:ascii="Times New Roman" w:eastAsia="Calibri" w:hAnsi="Times New Roman" w:cs="Times New Roman"/>
          <w:sz w:val="28"/>
          <w:szCs w:val="28"/>
          <w:lang w:val="tt-RU"/>
        </w:rPr>
        <w:t xml:space="preserve"> </w:t>
      </w:r>
      <w:r w:rsidR="00466CBB" w:rsidRPr="00466CBB">
        <w:rPr>
          <w:rFonts w:ascii="Times New Roman" w:eastAsia="Calibri" w:hAnsi="Times New Roman" w:cs="Times New Roman"/>
          <w:sz w:val="28"/>
          <w:szCs w:val="28"/>
        </w:rPr>
        <w:t xml:space="preserve">4.11. </w:t>
      </w:r>
      <w:r>
        <w:rPr>
          <w:rFonts w:ascii="Times New Roman" w:hAnsi="Times New Roman"/>
          <w:sz w:val="28"/>
          <w:szCs w:val="28"/>
          <w:lang w:val="tt-RU"/>
        </w:rPr>
        <w:t>Конкурста катнашуга бәйле чыгымнар (почта, командировка һ.б.) Гариза бирүче (Катнашучы) тарафыннан мөстәкыйль түләнә.</w:t>
      </w:r>
      <w:r w:rsidRPr="00466CBB">
        <w:rPr>
          <w:rFonts w:ascii="Times New Roman" w:eastAsia="Calibri" w:hAnsi="Times New Roman" w:cs="Times New Roman"/>
          <w:sz w:val="28"/>
          <w:szCs w:val="28"/>
        </w:rPr>
        <w:t xml:space="preserve"> </w:t>
      </w:r>
    </w:p>
    <w:p w:rsidR="00466CBB" w:rsidRPr="00466CBB" w:rsidRDefault="00466CBB" w:rsidP="00466CBB">
      <w:pPr>
        <w:tabs>
          <w:tab w:val="left" w:pos="0"/>
          <w:tab w:val="left" w:pos="567"/>
        </w:tabs>
        <w:spacing w:after="0" w:line="259" w:lineRule="auto"/>
        <w:ind w:firstLine="709"/>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4.12. Конкурс</w:t>
      </w:r>
      <w:r w:rsidR="00C5219F">
        <w:rPr>
          <w:rFonts w:ascii="Times New Roman" w:eastAsia="Calibri" w:hAnsi="Times New Roman" w:cs="Times New Roman"/>
          <w:sz w:val="28"/>
          <w:szCs w:val="28"/>
          <w:lang w:val="tt-RU"/>
        </w:rPr>
        <w:t>к</w:t>
      </w:r>
      <w:r w:rsidRPr="00466CBB">
        <w:rPr>
          <w:rFonts w:ascii="Times New Roman" w:eastAsia="Calibri" w:hAnsi="Times New Roman" w:cs="Times New Roman"/>
          <w:sz w:val="28"/>
          <w:szCs w:val="28"/>
        </w:rPr>
        <w:t>а</w:t>
      </w:r>
      <w:r w:rsidR="00C5219F">
        <w:rPr>
          <w:rFonts w:ascii="Times New Roman" w:eastAsia="Calibri" w:hAnsi="Times New Roman" w:cs="Times New Roman"/>
          <w:sz w:val="28"/>
          <w:szCs w:val="28"/>
          <w:lang w:val="tt-RU"/>
        </w:rPr>
        <w:t xml:space="preserve"> йомгак</w:t>
      </w:r>
      <w:r w:rsidRPr="00466CBB">
        <w:rPr>
          <w:rFonts w:ascii="Times New Roman" w:eastAsia="Calibri" w:hAnsi="Times New Roman" w:cs="Times New Roman"/>
          <w:sz w:val="28"/>
          <w:szCs w:val="28"/>
        </w:rPr>
        <w:t xml:space="preserve"> конкурс комисси</w:t>
      </w:r>
      <w:r w:rsidR="00C5219F">
        <w:rPr>
          <w:rFonts w:ascii="Times New Roman" w:eastAsia="Calibri" w:hAnsi="Times New Roman" w:cs="Times New Roman"/>
          <w:sz w:val="28"/>
          <w:szCs w:val="28"/>
          <w:lang w:val="tt-RU"/>
        </w:rPr>
        <w:t xml:space="preserve">ясе тарафыннан </w:t>
      </w:r>
      <w:r w:rsidRPr="00466CBB">
        <w:rPr>
          <w:rFonts w:ascii="Times New Roman" w:eastAsia="Calibri" w:hAnsi="Times New Roman" w:cs="Times New Roman"/>
          <w:sz w:val="28"/>
          <w:szCs w:val="28"/>
        </w:rPr>
        <w:t>15 декабр</w:t>
      </w:r>
      <w:r w:rsidR="00C5219F">
        <w:rPr>
          <w:rFonts w:ascii="Times New Roman" w:eastAsia="Calibri" w:hAnsi="Times New Roman" w:cs="Times New Roman"/>
          <w:sz w:val="28"/>
          <w:szCs w:val="28"/>
        </w:rPr>
        <w:t>ь</w:t>
      </w:r>
      <w:r w:rsidR="00C5219F">
        <w:rPr>
          <w:rFonts w:ascii="Times New Roman" w:eastAsia="Calibri" w:hAnsi="Times New Roman" w:cs="Times New Roman"/>
          <w:sz w:val="28"/>
          <w:szCs w:val="28"/>
          <w:lang w:val="tt-RU"/>
        </w:rPr>
        <w:t>дән дә соңга калмыйча ясала</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0"/>
        </w:tabs>
        <w:spacing w:after="0" w:line="240" w:lineRule="auto"/>
        <w:ind w:firstLine="709"/>
        <w:contextualSpacing/>
        <w:jc w:val="both"/>
        <w:rPr>
          <w:rFonts w:ascii="Times New Roman" w:eastAsia="Calibri" w:hAnsi="Times New Roman" w:cs="Times New Roman"/>
          <w:sz w:val="28"/>
          <w:szCs w:val="28"/>
        </w:rPr>
      </w:pPr>
    </w:p>
    <w:p w:rsidR="00466CBB" w:rsidRPr="00466CBB" w:rsidRDefault="00466CBB" w:rsidP="00466CBB">
      <w:pPr>
        <w:numPr>
          <w:ilvl w:val="0"/>
          <w:numId w:val="2"/>
        </w:numPr>
        <w:shd w:val="clear" w:color="auto" w:fill="FFFFFF"/>
        <w:tabs>
          <w:tab w:val="left" w:pos="0"/>
        </w:tabs>
        <w:spacing w:after="0" w:line="240" w:lineRule="auto"/>
        <w:contextualSpacing/>
        <w:jc w:val="center"/>
        <w:rPr>
          <w:rFonts w:ascii="Times New Roman" w:eastAsia="Calibri" w:hAnsi="Times New Roman" w:cs="Times New Roman"/>
          <w:b/>
          <w:sz w:val="28"/>
          <w:szCs w:val="28"/>
        </w:rPr>
      </w:pPr>
      <w:r w:rsidRPr="00466CBB">
        <w:rPr>
          <w:rFonts w:ascii="Times New Roman" w:eastAsia="Calibri" w:hAnsi="Times New Roman" w:cs="Times New Roman"/>
          <w:b/>
          <w:sz w:val="28"/>
          <w:szCs w:val="28"/>
        </w:rPr>
        <w:t>Номинаци</w:t>
      </w:r>
      <w:r w:rsidR="00C5219F">
        <w:rPr>
          <w:rFonts w:ascii="Times New Roman" w:eastAsia="Calibri" w:hAnsi="Times New Roman" w:cs="Times New Roman"/>
          <w:b/>
          <w:sz w:val="28"/>
          <w:szCs w:val="28"/>
          <w:lang w:val="tt-RU"/>
        </w:rPr>
        <w:t>яләр</w:t>
      </w:r>
    </w:p>
    <w:p w:rsidR="00466CBB" w:rsidRPr="00466CBB" w:rsidRDefault="00466CBB" w:rsidP="00466CBB">
      <w:pPr>
        <w:shd w:val="clear" w:color="auto" w:fill="FFFFFF"/>
        <w:tabs>
          <w:tab w:val="left" w:pos="0"/>
        </w:tabs>
        <w:spacing w:after="0" w:line="240" w:lineRule="auto"/>
        <w:ind w:left="450"/>
        <w:contextualSpacing/>
        <w:jc w:val="both"/>
        <w:rPr>
          <w:rFonts w:ascii="Times New Roman" w:eastAsia="Calibri" w:hAnsi="Times New Roman" w:cs="Times New Roman"/>
          <w:b/>
          <w:sz w:val="28"/>
          <w:szCs w:val="28"/>
        </w:rPr>
      </w:pPr>
    </w:p>
    <w:p w:rsidR="00466CBB" w:rsidRPr="00466CBB" w:rsidRDefault="00466CBB" w:rsidP="00466CBB">
      <w:pPr>
        <w:shd w:val="clear" w:color="auto" w:fill="FFFFFF"/>
        <w:tabs>
          <w:tab w:val="left" w:pos="142"/>
        </w:tabs>
        <w:spacing w:after="0" w:line="240" w:lineRule="auto"/>
        <w:ind w:firstLine="851"/>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Конкурс </w:t>
      </w:r>
      <w:r w:rsidR="00C5219F">
        <w:rPr>
          <w:rFonts w:ascii="Times New Roman" w:eastAsia="Calibri" w:hAnsi="Times New Roman" w:cs="Times New Roman"/>
          <w:sz w:val="28"/>
          <w:szCs w:val="28"/>
          <w:lang w:val="tt-RU"/>
        </w:rPr>
        <w:t xml:space="preserve">түбәндәге </w:t>
      </w:r>
      <w:r w:rsidR="00C5219F">
        <w:rPr>
          <w:rFonts w:ascii="Times New Roman" w:eastAsia="Calibri" w:hAnsi="Times New Roman" w:cs="Times New Roman"/>
          <w:sz w:val="28"/>
          <w:szCs w:val="28"/>
        </w:rPr>
        <w:t>номинация</w:t>
      </w:r>
      <w:r w:rsidR="00C5219F">
        <w:rPr>
          <w:rFonts w:ascii="Times New Roman" w:eastAsia="Calibri" w:hAnsi="Times New Roman" w:cs="Times New Roman"/>
          <w:sz w:val="28"/>
          <w:szCs w:val="28"/>
          <w:lang w:val="tt-RU"/>
        </w:rPr>
        <w:t>ләрдә үткәрелә</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0"/>
        </w:tabs>
        <w:spacing w:after="0" w:line="240" w:lineRule="auto"/>
        <w:ind w:left="142" w:firstLine="567"/>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lastRenderedPageBreak/>
        <w:t>«</w:t>
      </w:r>
      <w:r w:rsidR="00C5219F">
        <w:rPr>
          <w:rFonts w:ascii="Times New Roman" w:hAnsi="Times New Roman"/>
          <w:sz w:val="28"/>
          <w:szCs w:val="28"/>
          <w:lang w:val="tt-RU"/>
        </w:rPr>
        <w:t>2020 елгы Бөтенроссия халык саны алуны басма массакүләм мәг</w:t>
      </w:r>
      <w:r w:rsidR="00C5219F">
        <w:rPr>
          <w:rFonts w:ascii="Times New Roman" w:hAnsi="Times New Roman"/>
          <w:sz w:val="28"/>
          <w:szCs w:val="28"/>
        </w:rPr>
        <w:t>ъ</w:t>
      </w:r>
      <w:r w:rsidR="00C5219F">
        <w:rPr>
          <w:rFonts w:ascii="Times New Roman" w:hAnsi="Times New Roman"/>
          <w:sz w:val="28"/>
          <w:szCs w:val="28"/>
          <w:lang w:val="tt-RU"/>
        </w:rPr>
        <w:t>лүмат чараларында иң яхшы яктырту</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w:t>
      </w:r>
      <w:r w:rsidR="00C5219F">
        <w:rPr>
          <w:rFonts w:ascii="Times New Roman" w:hAnsi="Times New Roman"/>
          <w:sz w:val="28"/>
          <w:szCs w:val="28"/>
          <w:lang w:val="tt-RU"/>
        </w:rPr>
        <w:t>2020 елгы Бөтенроссия халык саны алуны телерадиоканаллар эфирында иң яхшы яктырту</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0"/>
        </w:tabs>
        <w:spacing w:after="0" w:line="240"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 «</w:t>
      </w:r>
      <w:r w:rsidR="00C5219F">
        <w:rPr>
          <w:rFonts w:ascii="Times New Roman" w:hAnsi="Times New Roman"/>
          <w:sz w:val="28"/>
          <w:szCs w:val="28"/>
          <w:lang w:val="tt-RU"/>
        </w:rPr>
        <w:t>2020 елгы Бөтенроссия халык саны алуны интернетмассакүләм мәг</w:t>
      </w:r>
      <w:r w:rsidR="00C5219F">
        <w:rPr>
          <w:rFonts w:ascii="Times New Roman" w:hAnsi="Times New Roman"/>
          <w:sz w:val="28"/>
          <w:szCs w:val="28"/>
        </w:rPr>
        <w:t>ъ</w:t>
      </w:r>
      <w:r w:rsidR="00C5219F">
        <w:rPr>
          <w:rFonts w:ascii="Times New Roman" w:hAnsi="Times New Roman"/>
          <w:sz w:val="28"/>
          <w:szCs w:val="28"/>
          <w:lang w:val="tt-RU"/>
        </w:rPr>
        <w:t>лүмат чараларында иң яхшы яктырту</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0"/>
        </w:tabs>
        <w:spacing w:after="0" w:line="240" w:lineRule="auto"/>
        <w:ind w:left="450"/>
        <w:contextualSpacing/>
        <w:rPr>
          <w:rFonts w:ascii="Times New Roman" w:eastAsia="Calibri" w:hAnsi="Times New Roman" w:cs="Times New Roman"/>
          <w:sz w:val="28"/>
          <w:szCs w:val="28"/>
        </w:rPr>
      </w:pPr>
    </w:p>
    <w:p w:rsidR="00466CBB" w:rsidRPr="00466CBB" w:rsidRDefault="00C5219F" w:rsidP="00466CBB">
      <w:pPr>
        <w:numPr>
          <w:ilvl w:val="0"/>
          <w:numId w:val="2"/>
        </w:numPr>
        <w:shd w:val="clear" w:color="auto" w:fill="FFFFFF"/>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tt-RU"/>
        </w:rPr>
        <w:t>К</w:t>
      </w:r>
      <w:r w:rsidRPr="00466CBB">
        <w:rPr>
          <w:rFonts w:ascii="Times New Roman" w:eastAsia="Calibri" w:hAnsi="Times New Roman" w:cs="Times New Roman"/>
          <w:b/>
          <w:sz w:val="28"/>
          <w:szCs w:val="28"/>
        </w:rPr>
        <w:t xml:space="preserve">онкурс </w:t>
      </w:r>
      <w:r>
        <w:rPr>
          <w:rFonts w:ascii="Times New Roman" w:eastAsia="Calibri" w:hAnsi="Times New Roman" w:cs="Times New Roman"/>
          <w:b/>
          <w:sz w:val="28"/>
          <w:szCs w:val="28"/>
          <w:lang w:val="tt-RU"/>
        </w:rPr>
        <w:t>эшләрен бәяләү</w:t>
      </w:r>
      <w:r w:rsidRPr="00466CBB">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tt-RU"/>
        </w:rPr>
        <w:t>к</w:t>
      </w:r>
      <w:r>
        <w:rPr>
          <w:rFonts w:ascii="Times New Roman" w:eastAsia="Calibri" w:hAnsi="Times New Roman" w:cs="Times New Roman"/>
          <w:b/>
          <w:sz w:val="28"/>
          <w:szCs w:val="28"/>
        </w:rPr>
        <w:t>ритери</w:t>
      </w:r>
      <w:r>
        <w:rPr>
          <w:rFonts w:ascii="Times New Roman" w:eastAsia="Calibri" w:hAnsi="Times New Roman" w:cs="Times New Roman"/>
          <w:b/>
          <w:sz w:val="28"/>
          <w:szCs w:val="28"/>
          <w:lang w:val="tt-RU"/>
        </w:rPr>
        <w:t>йлары</w:t>
      </w:r>
      <w:r w:rsidR="00466CBB" w:rsidRPr="00466CBB">
        <w:rPr>
          <w:rFonts w:ascii="Times New Roman" w:eastAsia="Calibri" w:hAnsi="Times New Roman" w:cs="Times New Roman"/>
          <w:b/>
          <w:sz w:val="28"/>
          <w:szCs w:val="28"/>
        </w:rPr>
        <w:t xml:space="preserve"> </w:t>
      </w:r>
    </w:p>
    <w:p w:rsidR="00466CBB" w:rsidRPr="00466CBB" w:rsidRDefault="00466CBB" w:rsidP="00466CBB">
      <w:pPr>
        <w:shd w:val="clear" w:color="auto" w:fill="FFFFFF"/>
        <w:tabs>
          <w:tab w:val="left" w:pos="567"/>
        </w:tabs>
        <w:spacing w:after="0" w:line="240" w:lineRule="auto"/>
        <w:contextualSpacing/>
        <w:jc w:val="both"/>
        <w:rPr>
          <w:rFonts w:ascii="Times New Roman" w:eastAsia="Calibri" w:hAnsi="Times New Roman" w:cs="Times New Roman"/>
          <w:sz w:val="28"/>
          <w:szCs w:val="28"/>
        </w:rPr>
      </w:pPr>
    </w:p>
    <w:p w:rsidR="00466CBB" w:rsidRPr="00466CBB" w:rsidRDefault="00C5219F" w:rsidP="00466CBB">
      <w:pPr>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w:t>
      </w:r>
      <w:r w:rsidRPr="00466CBB">
        <w:rPr>
          <w:rFonts w:ascii="Times New Roman" w:eastAsia="Calibri" w:hAnsi="Times New Roman" w:cs="Times New Roman"/>
          <w:sz w:val="28"/>
          <w:szCs w:val="28"/>
        </w:rPr>
        <w:t>онкурс</w:t>
      </w:r>
      <w:r>
        <w:rPr>
          <w:rFonts w:ascii="Times New Roman" w:eastAsia="Calibri" w:hAnsi="Times New Roman" w:cs="Times New Roman"/>
          <w:sz w:val="28"/>
          <w:szCs w:val="28"/>
          <w:lang w:val="tt-RU"/>
        </w:rPr>
        <w:t xml:space="preserve"> эшләрен бәяләү</w:t>
      </w:r>
      <w:r w:rsidRPr="00466CB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к</w:t>
      </w:r>
      <w:r w:rsidR="00466CBB" w:rsidRPr="00466CBB">
        <w:rPr>
          <w:rFonts w:ascii="Times New Roman" w:eastAsia="Calibri" w:hAnsi="Times New Roman" w:cs="Times New Roman"/>
          <w:sz w:val="28"/>
          <w:szCs w:val="28"/>
        </w:rPr>
        <w:t>ритери</w:t>
      </w:r>
      <w:r>
        <w:rPr>
          <w:rFonts w:ascii="Times New Roman" w:eastAsia="Calibri" w:hAnsi="Times New Roman" w:cs="Times New Roman"/>
          <w:sz w:val="28"/>
          <w:szCs w:val="28"/>
          <w:lang w:val="tt-RU"/>
        </w:rPr>
        <w:t>йлары</w:t>
      </w:r>
      <w:r w:rsidR="00466CBB" w:rsidRPr="00466CBB">
        <w:rPr>
          <w:rFonts w:ascii="Times New Roman" w:eastAsia="Calibri" w:hAnsi="Times New Roman" w:cs="Times New Roman"/>
          <w:sz w:val="28"/>
          <w:szCs w:val="28"/>
        </w:rPr>
        <w:t>:</w:t>
      </w:r>
    </w:p>
    <w:p w:rsidR="00466CBB" w:rsidRPr="00466CBB" w:rsidRDefault="00C5219F" w:rsidP="00466CBB">
      <w:pPr>
        <w:shd w:val="clear" w:color="auto" w:fill="FFFFFF"/>
        <w:tabs>
          <w:tab w:val="left" w:pos="567"/>
        </w:tabs>
        <w:spacing w:after="16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Темага туры килүе</w:t>
      </w:r>
      <w:r w:rsidR="00466CBB" w:rsidRPr="00466CBB">
        <w:rPr>
          <w:rFonts w:ascii="Times New Roman" w:eastAsia="Calibri" w:hAnsi="Times New Roman" w:cs="Times New Roman"/>
          <w:sz w:val="28"/>
          <w:szCs w:val="28"/>
        </w:rPr>
        <w:t xml:space="preserve"> (0-5 балл);</w:t>
      </w:r>
    </w:p>
    <w:p w:rsidR="00466CBB" w:rsidRPr="00466CBB" w:rsidRDefault="00C5219F" w:rsidP="00466CBB">
      <w:pPr>
        <w:spacing w:after="16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Конкурс эшләрендә аналитика һәм хәбәрилек</w:t>
      </w:r>
      <w:r w:rsidR="00466CBB" w:rsidRPr="00466CBB">
        <w:rPr>
          <w:rFonts w:ascii="Times New Roman" w:eastAsia="Calibri" w:hAnsi="Times New Roman" w:cs="Times New Roman"/>
          <w:sz w:val="28"/>
          <w:szCs w:val="28"/>
        </w:rPr>
        <w:t xml:space="preserve"> (0-5 балл);</w:t>
      </w:r>
    </w:p>
    <w:p w:rsidR="00466CBB" w:rsidRPr="00466CBB" w:rsidRDefault="00C5219F" w:rsidP="00466CBB">
      <w:pPr>
        <w:spacing w:after="16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эшнең сыйфаты</w:t>
      </w:r>
      <w:r w:rsidR="00466CBB" w:rsidRPr="00466CBB">
        <w:rPr>
          <w:rFonts w:ascii="Times New Roman" w:eastAsia="Calibri" w:hAnsi="Times New Roman" w:cs="Times New Roman"/>
          <w:sz w:val="28"/>
          <w:szCs w:val="28"/>
        </w:rPr>
        <w:t xml:space="preserve"> (0-5 балл);</w:t>
      </w:r>
    </w:p>
    <w:p w:rsidR="00466CBB" w:rsidRPr="00466CBB" w:rsidRDefault="00C5219F" w:rsidP="00466CBB">
      <w:pPr>
        <w:spacing w:after="16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иҗадилык</w:t>
      </w:r>
      <w:r w:rsidR="00466CBB" w:rsidRPr="00466CBB">
        <w:rPr>
          <w:rFonts w:ascii="Times New Roman" w:eastAsia="Calibri" w:hAnsi="Times New Roman" w:cs="Times New Roman"/>
          <w:sz w:val="28"/>
          <w:szCs w:val="28"/>
        </w:rPr>
        <w:t xml:space="preserve"> (0-5 балл);</w:t>
      </w:r>
    </w:p>
    <w:p w:rsidR="00466CBB" w:rsidRPr="00466CBB" w:rsidRDefault="00C5219F" w:rsidP="00466CBB">
      <w:pPr>
        <w:tabs>
          <w:tab w:val="left" w:pos="567"/>
        </w:tabs>
        <w:spacing w:after="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Татарстан Республикасы халкы өчен тәрбияви һәм иҗтимагый кыйммәте</w:t>
      </w:r>
      <w:r w:rsidR="00466CBB" w:rsidRPr="00466CBB">
        <w:rPr>
          <w:rFonts w:ascii="Times New Roman" w:eastAsia="Calibri" w:hAnsi="Times New Roman" w:cs="Times New Roman"/>
          <w:sz w:val="28"/>
          <w:szCs w:val="28"/>
        </w:rPr>
        <w:t xml:space="preserve"> (0-5 балл).</w:t>
      </w:r>
    </w:p>
    <w:p w:rsidR="00466CBB" w:rsidRPr="00466CBB" w:rsidRDefault="00466CBB" w:rsidP="00466CBB">
      <w:pPr>
        <w:spacing w:after="160" w:line="259" w:lineRule="auto"/>
        <w:contextualSpacing/>
        <w:jc w:val="both"/>
        <w:rPr>
          <w:rFonts w:ascii="Times New Roman" w:eastAsia="Calibri" w:hAnsi="Times New Roman" w:cs="Times New Roman"/>
          <w:sz w:val="28"/>
          <w:szCs w:val="28"/>
        </w:rPr>
      </w:pPr>
    </w:p>
    <w:p w:rsidR="00466CBB" w:rsidRPr="00466CBB" w:rsidRDefault="00466CBB" w:rsidP="00466CBB">
      <w:pPr>
        <w:shd w:val="clear" w:color="auto" w:fill="FFFFFF"/>
        <w:spacing w:after="0" w:line="240" w:lineRule="auto"/>
        <w:ind w:left="-60"/>
        <w:contextualSpacing/>
        <w:jc w:val="center"/>
        <w:rPr>
          <w:rFonts w:ascii="Times New Roman" w:eastAsia="Calibri" w:hAnsi="Times New Roman" w:cs="Times New Roman"/>
          <w:b/>
          <w:sz w:val="28"/>
          <w:szCs w:val="28"/>
          <w:shd w:val="clear" w:color="auto" w:fill="FFFFFF"/>
        </w:rPr>
      </w:pPr>
      <w:r w:rsidRPr="00466CBB">
        <w:rPr>
          <w:rFonts w:ascii="Times New Roman" w:eastAsia="Calibri" w:hAnsi="Times New Roman" w:cs="Times New Roman"/>
          <w:b/>
          <w:sz w:val="28"/>
          <w:szCs w:val="28"/>
          <w:shd w:val="clear" w:color="auto" w:fill="FFFFFF"/>
        </w:rPr>
        <w:t xml:space="preserve">7.  </w:t>
      </w:r>
      <w:r w:rsidR="00764CB7">
        <w:rPr>
          <w:rFonts w:ascii="Times New Roman" w:eastAsia="Times New Roman" w:hAnsi="Times New Roman" w:cs="Times New Roman"/>
          <w:b/>
          <w:sz w:val="28"/>
          <w:szCs w:val="28"/>
          <w:lang w:val="tt-RU" w:eastAsia="ru-RU"/>
        </w:rPr>
        <w:t>Конкурс комиссиясен оештыру һәм аның эшчәнлек тәртибе</w:t>
      </w:r>
    </w:p>
    <w:p w:rsidR="00466CBB" w:rsidRPr="00466CBB" w:rsidRDefault="00466CBB" w:rsidP="00466CBB">
      <w:pPr>
        <w:shd w:val="clear" w:color="auto" w:fill="FFFFFF"/>
        <w:tabs>
          <w:tab w:val="left" w:pos="567"/>
        </w:tabs>
        <w:spacing w:after="160" w:line="259" w:lineRule="auto"/>
        <w:ind w:left="1200"/>
        <w:contextualSpacing/>
        <w:rPr>
          <w:rFonts w:ascii="Times New Roman" w:eastAsia="Calibri" w:hAnsi="Times New Roman" w:cs="Times New Roman"/>
          <w:sz w:val="28"/>
          <w:szCs w:val="28"/>
        </w:rPr>
      </w:pPr>
    </w:p>
    <w:p w:rsidR="00466CBB" w:rsidRPr="00466CBB" w:rsidRDefault="00466CBB" w:rsidP="00466CBB">
      <w:pPr>
        <w:shd w:val="clear" w:color="auto" w:fill="FFFFFF"/>
        <w:tabs>
          <w:tab w:val="left" w:pos="0"/>
        </w:tabs>
        <w:spacing w:after="0" w:line="240"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7.1. </w:t>
      </w:r>
      <w:r w:rsidR="00764CB7">
        <w:rPr>
          <w:rFonts w:ascii="Times New Roman" w:eastAsia="Times New Roman" w:hAnsi="Times New Roman" w:cs="Times New Roman"/>
          <w:sz w:val="28"/>
          <w:szCs w:val="28"/>
          <w:lang w:val="tt-RU" w:eastAsia="ru-RU"/>
        </w:rPr>
        <w:t>Конкурс комиссиясе составы 6 кешедән тора, конкурсны оештыручы боерыгы белән раслана һәм комиссия рәисеннән һәм әгъзаларыннан тора</w:t>
      </w:r>
      <w:r w:rsidR="00764CB7">
        <w:rPr>
          <w:rFonts w:ascii="Times New Roman" w:eastAsia="Times New Roman" w:hAnsi="Times New Roman" w:cs="Times New Roman"/>
          <w:sz w:val="28"/>
          <w:szCs w:val="28"/>
          <w:lang w:eastAsia="ru-RU"/>
        </w:rPr>
        <w:t>.</w:t>
      </w:r>
      <w:r w:rsidR="00764CB7" w:rsidRPr="00466CBB">
        <w:rPr>
          <w:rFonts w:ascii="Times New Roman" w:eastAsia="Calibri" w:hAnsi="Times New Roman" w:cs="Times New Roman"/>
          <w:sz w:val="28"/>
          <w:szCs w:val="28"/>
        </w:rPr>
        <w:t xml:space="preserve"> </w:t>
      </w:r>
    </w:p>
    <w:p w:rsidR="00466CBB" w:rsidRPr="00466CBB" w:rsidRDefault="00466CBB" w:rsidP="00466CBB">
      <w:pPr>
        <w:shd w:val="clear" w:color="auto" w:fill="FFFFFF"/>
        <w:tabs>
          <w:tab w:val="left" w:pos="567"/>
        </w:tabs>
        <w:spacing w:after="0" w:line="240" w:lineRule="auto"/>
        <w:ind w:left="720"/>
        <w:contextualSpacing/>
        <w:rPr>
          <w:rFonts w:ascii="Times New Roman" w:eastAsia="Calibri" w:hAnsi="Times New Roman" w:cs="Times New Roman"/>
          <w:sz w:val="28"/>
          <w:szCs w:val="28"/>
        </w:rPr>
      </w:pPr>
      <w:r w:rsidRPr="00466CBB">
        <w:rPr>
          <w:rFonts w:ascii="Times New Roman" w:eastAsia="Calibri" w:hAnsi="Times New Roman" w:cs="Times New Roman"/>
          <w:sz w:val="28"/>
          <w:szCs w:val="28"/>
        </w:rPr>
        <w:t>7.2.</w:t>
      </w:r>
      <w:r w:rsidR="00764CB7" w:rsidRPr="00764CB7">
        <w:rPr>
          <w:rFonts w:ascii="Times New Roman" w:eastAsia="Times New Roman" w:hAnsi="Times New Roman" w:cs="Times New Roman"/>
          <w:sz w:val="28"/>
          <w:szCs w:val="28"/>
          <w:lang w:val="tt-RU" w:eastAsia="ru-RU"/>
        </w:rPr>
        <w:t xml:space="preserve"> </w:t>
      </w:r>
      <w:r w:rsidR="00764CB7">
        <w:rPr>
          <w:rFonts w:ascii="Times New Roman" w:eastAsia="Times New Roman" w:hAnsi="Times New Roman" w:cs="Times New Roman"/>
          <w:sz w:val="28"/>
          <w:szCs w:val="28"/>
          <w:lang w:val="tt-RU" w:eastAsia="ru-RU"/>
        </w:rPr>
        <w:t>Конкурс комиссиясе үз эшен түләүсез нигездә башкара</w:t>
      </w:r>
      <w:r w:rsidR="00764CB7">
        <w:rPr>
          <w:rFonts w:ascii="Times New Roman" w:eastAsia="Times New Roman" w:hAnsi="Times New Roman" w:cs="Times New Roman"/>
          <w:sz w:val="28"/>
          <w:szCs w:val="28"/>
          <w:lang w:eastAsia="ru-RU"/>
        </w:rPr>
        <w:t>.</w:t>
      </w:r>
      <w:r w:rsidR="00764CB7" w:rsidRPr="00466CBB">
        <w:rPr>
          <w:rFonts w:ascii="Times New Roman" w:eastAsia="Calibri" w:hAnsi="Times New Roman" w:cs="Times New Roman"/>
          <w:sz w:val="28"/>
          <w:szCs w:val="28"/>
        </w:rPr>
        <w:t xml:space="preserve"> </w:t>
      </w:r>
    </w:p>
    <w:p w:rsidR="00764CB7" w:rsidRDefault="00466CBB" w:rsidP="00466CBB">
      <w:pPr>
        <w:shd w:val="clear" w:color="auto" w:fill="FFFFFF"/>
        <w:tabs>
          <w:tab w:val="left" w:pos="0"/>
        </w:tabs>
        <w:spacing w:after="0" w:line="240" w:lineRule="auto"/>
        <w:ind w:firstLine="709"/>
        <w:contextualSpacing/>
        <w:jc w:val="both"/>
        <w:rPr>
          <w:rFonts w:ascii="Times New Roman" w:eastAsia="Calibri" w:hAnsi="Times New Roman" w:cs="Times New Roman"/>
          <w:sz w:val="28"/>
          <w:szCs w:val="28"/>
          <w:lang w:val="tt-RU"/>
        </w:rPr>
      </w:pPr>
      <w:r w:rsidRPr="00466CBB">
        <w:rPr>
          <w:rFonts w:ascii="Times New Roman" w:eastAsia="Calibri" w:hAnsi="Times New Roman" w:cs="Times New Roman"/>
          <w:sz w:val="28"/>
          <w:szCs w:val="28"/>
        </w:rPr>
        <w:t xml:space="preserve">7.3. </w:t>
      </w:r>
      <w:r w:rsidR="00764CB7">
        <w:rPr>
          <w:rFonts w:ascii="Times New Roman" w:eastAsia="Times New Roman" w:hAnsi="Times New Roman" w:cs="Times New Roman"/>
          <w:sz w:val="28"/>
          <w:szCs w:val="28"/>
          <w:lang w:val="tt-RU" w:eastAsia="ru-RU"/>
        </w:rPr>
        <w:t>Конкурс комиссиясенең эше утырышта башкарыла. Утырыш, әгәр анда әгъзаларның яртысыннан артыгы катнашса, тулы хокуклы дип санала.</w:t>
      </w:r>
      <w:r w:rsidR="00764CB7" w:rsidRPr="00764CB7">
        <w:rPr>
          <w:rFonts w:ascii="Times New Roman" w:eastAsia="Calibri" w:hAnsi="Times New Roman" w:cs="Times New Roman"/>
          <w:sz w:val="28"/>
          <w:szCs w:val="28"/>
          <w:lang w:val="tt-RU"/>
        </w:rPr>
        <w:t xml:space="preserve"> </w:t>
      </w:r>
    </w:p>
    <w:p w:rsidR="00764CB7" w:rsidRDefault="00466CBB" w:rsidP="00764CB7">
      <w:pPr>
        <w:widowControl w:val="0"/>
        <w:shd w:val="clear" w:color="auto" w:fill="FFFFFF"/>
        <w:spacing w:after="0" w:line="240" w:lineRule="auto"/>
        <w:ind w:firstLine="720"/>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rPr>
        <w:t xml:space="preserve">7.4. </w:t>
      </w:r>
      <w:r w:rsidR="00764CB7">
        <w:rPr>
          <w:rFonts w:ascii="Times New Roman" w:eastAsia="Times New Roman" w:hAnsi="Times New Roman" w:cs="Times New Roman"/>
          <w:sz w:val="28"/>
          <w:szCs w:val="28"/>
          <w:lang w:val="tt-RU" w:eastAsia="ru-RU"/>
        </w:rPr>
        <w:t>Конкурс комиссиясе эшенә рәис җитәкчелек итә. Комиссия рәисе булмаганда, рәис вазыйфалары урынбасарга йөкләнә.</w:t>
      </w:r>
    </w:p>
    <w:p w:rsidR="00764CB7" w:rsidRDefault="00466CBB" w:rsidP="00764CB7">
      <w:pPr>
        <w:widowControl w:val="0"/>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r w:rsidRPr="00466CBB">
        <w:rPr>
          <w:rFonts w:ascii="Times New Roman" w:eastAsia="Calibri" w:hAnsi="Times New Roman" w:cs="Times New Roman"/>
          <w:sz w:val="28"/>
          <w:szCs w:val="28"/>
          <w:lang w:val="tt-RU"/>
        </w:rPr>
        <w:t xml:space="preserve">7.5. </w:t>
      </w:r>
      <w:r w:rsidR="00764CB7">
        <w:rPr>
          <w:rFonts w:ascii="Times New Roman" w:eastAsia="Times New Roman" w:hAnsi="Times New Roman" w:cs="Times New Roman"/>
          <w:sz w:val="28"/>
          <w:szCs w:val="28"/>
          <w:lang w:val="tt-RU" w:eastAsia="ru-RU"/>
        </w:rPr>
        <w:t xml:space="preserve">Конкурс комиссиясе әгъзалары конкурс эшләрен әлеге Нигезләмәнең 6 бүлегендә күрсәтелгән критерийлар нигезендә бәяли. Һәрбер </w:t>
      </w:r>
      <w:r w:rsidR="00764CB7">
        <w:rPr>
          <w:rFonts w:ascii="Times New Roman" w:eastAsia="Times New Roman" w:hAnsi="Times New Roman" w:cs="Times New Roman"/>
          <w:sz w:val="28"/>
          <w:szCs w:val="28"/>
          <w:lang w:eastAsia="ru-RU"/>
        </w:rPr>
        <w:t>критери</w:t>
      </w:r>
      <w:r w:rsidR="00764CB7">
        <w:rPr>
          <w:rFonts w:ascii="Times New Roman" w:eastAsia="Times New Roman" w:hAnsi="Times New Roman" w:cs="Times New Roman"/>
          <w:sz w:val="28"/>
          <w:szCs w:val="28"/>
          <w:lang w:val="tt-RU" w:eastAsia="ru-RU"/>
        </w:rPr>
        <w:t>й буенча</w:t>
      </w:r>
      <w:r w:rsidR="00764CB7">
        <w:rPr>
          <w:rFonts w:ascii="Times New Roman" w:eastAsia="Times New Roman" w:hAnsi="Times New Roman" w:cs="Times New Roman"/>
          <w:sz w:val="28"/>
          <w:szCs w:val="28"/>
          <w:lang w:eastAsia="ru-RU"/>
        </w:rPr>
        <w:t xml:space="preserve"> балл</w:t>
      </w:r>
      <w:r w:rsidR="00764CB7">
        <w:rPr>
          <w:rFonts w:ascii="Times New Roman" w:eastAsia="Times New Roman" w:hAnsi="Times New Roman" w:cs="Times New Roman"/>
          <w:sz w:val="28"/>
          <w:szCs w:val="28"/>
          <w:lang w:val="tt-RU" w:eastAsia="ru-RU"/>
        </w:rPr>
        <w:t>ар саны</w:t>
      </w:r>
      <w:r w:rsidR="00764CB7">
        <w:rPr>
          <w:rFonts w:ascii="Times New Roman" w:eastAsia="Times New Roman" w:hAnsi="Times New Roman" w:cs="Times New Roman"/>
          <w:sz w:val="28"/>
          <w:szCs w:val="28"/>
          <w:lang w:eastAsia="ru-RU"/>
        </w:rPr>
        <w:t xml:space="preserve"> </w:t>
      </w:r>
      <w:r w:rsidR="00764CB7">
        <w:rPr>
          <w:rFonts w:ascii="Times New Roman" w:eastAsia="Times New Roman" w:hAnsi="Times New Roman" w:cs="Times New Roman"/>
          <w:sz w:val="28"/>
          <w:szCs w:val="28"/>
          <w:lang w:val="tt-RU" w:eastAsia="ru-RU"/>
        </w:rPr>
        <w:t>5</w:t>
      </w:r>
      <w:r w:rsidR="00764CB7">
        <w:rPr>
          <w:rFonts w:ascii="Times New Roman" w:eastAsia="Times New Roman" w:hAnsi="Times New Roman" w:cs="Times New Roman"/>
          <w:sz w:val="28"/>
          <w:szCs w:val="28"/>
          <w:lang w:eastAsia="ru-RU"/>
        </w:rPr>
        <w:t>-бал</w:t>
      </w:r>
      <w:r w:rsidR="00764CB7">
        <w:rPr>
          <w:rFonts w:ascii="Times New Roman" w:eastAsia="Times New Roman" w:hAnsi="Times New Roman" w:cs="Times New Roman"/>
          <w:sz w:val="28"/>
          <w:szCs w:val="28"/>
          <w:lang w:val="tt-RU" w:eastAsia="ru-RU"/>
        </w:rPr>
        <w:t>лы</w:t>
      </w:r>
      <w:r w:rsidR="00764CB7">
        <w:rPr>
          <w:rFonts w:ascii="Times New Roman" w:eastAsia="Times New Roman" w:hAnsi="Times New Roman" w:cs="Times New Roman"/>
          <w:sz w:val="28"/>
          <w:szCs w:val="28"/>
          <w:lang w:eastAsia="ru-RU"/>
        </w:rPr>
        <w:t xml:space="preserve"> шкал</w:t>
      </w:r>
      <w:r w:rsidR="00764CB7">
        <w:rPr>
          <w:rFonts w:ascii="Times New Roman" w:eastAsia="Times New Roman" w:hAnsi="Times New Roman" w:cs="Times New Roman"/>
          <w:sz w:val="28"/>
          <w:szCs w:val="28"/>
          <w:lang w:val="tt-RU" w:eastAsia="ru-RU"/>
        </w:rPr>
        <w:t>а буенча бәяләнә</w:t>
      </w:r>
      <w:r w:rsidR="00764CB7">
        <w:rPr>
          <w:rFonts w:ascii="Times New Roman" w:eastAsia="Times New Roman" w:hAnsi="Times New Roman" w:cs="Times New Roman"/>
          <w:sz w:val="28"/>
          <w:szCs w:val="28"/>
          <w:lang w:eastAsia="ru-RU"/>
        </w:rPr>
        <w:t xml:space="preserve"> (0 </w:t>
      </w:r>
      <w:r w:rsidR="00764CB7">
        <w:rPr>
          <w:rFonts w:ascii="Times New Roman" w:eastAsia="Times New Roman" w:hAnsi="Times New Roman" w:cs="Times New Roman"/>
          <w:sz w:val="28"/>
          <w:szCs w:val="28"/>
          <w:lang w:val="tt-RU" w:eastAsia="ru-RU"/>
        </w:rPr>
        <w:t>–</w:t>
      </w:r>
      <w:r w:rsidR="00764CB7">
        <w:rPr>
          <w:rFonts w:ascii="Times New Roman" w:eastAsia="Times New Roman" w:hAnsi="Times New Roman" w:cs="Times New Roman"/>
          <w:sz w:val="28"/>
          <w:szCs w:val="28"/>
          <w:lang w:eastAsia="ru-RU"/>
        </w:rPr>
        <w:t xml:space="preserve"> </w:t>
      </w:r>
      <w:r w:rsidR="00764CB7">
        <w:rPr>
          <w:rFonts w:ascii="Times New Roman" w:eastAsia="Times New Roman" w:hAnsi="Times New Roman" w:cs="Times New Roman"/>
          <w:sz w:val="28"/>
          <w:szCs w:val="28"/>
          <w:lang w:val="tt-RU" w:eastAsia="ru-RU"/>
        </w:rPr>
        <w:t>5</w:t>
      </w:r>
      <w:r w:rsidR="00764CB7">
        <w:rPr>
          <w:rFonts w:ascii="Times New Roman" w:eastAsia="Times New Roman" w:hAnsi="Times New Roman" w:cs="Times New Roman"/>
          <w:sz w:val="28"/>
          <w:szCs w:val="28"/>
          <w:lang w:eastAsia="ru-RU"/>
        </w:rPr>
        <w:t xml:space="preserve"> балл).</w:t>
      </w:r>
    </w:p>
    <w:p w:rsidR="00764CB7" w:rsidRDefault="00764CB7" w:rsidP="00764CB7">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tt-RU" w:eastAsia="ru-RU"/>
        </w:rPr>
        <w:t xml:space="preserve">Һәрбер гариза буенча гомуми балл конкурс комиссиясенең барлык әгъзалары бәясен исәпкә алып билгеләнә. </w:t>
      </w:r>
    </w:p>
    <w:p w:rsidR="00764CB7" w:rsidRDefault="00764CB7" w:rsidP="00764CB7">
      <w:pPr>
        <w:tabs>
          <w:tab w:val="left" w:pos="0"/>
        </w:tabs>
        <w:spacing w:after="0" w:line="24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Һәрбер гариза буенча гомуми балларны чагыштырып, конкурс комиссиясе  балларның кими баруы тәртибендә катнашучыларның рейтингын төзи. </w:t>
      </w:r>
    </w:p>
    <w:p w:rsidR="00764CB7" w:rsidRDefault="00764CB7" w:rsidP="00764CB7">
      <w:pPr>
        <w:widowControl w:val="0"/>
        <w:shd w:val="clear" w:color="auto" w:fill="FFFFFF"/>
        <w:spacing w:after="0" w:line="240" w:lineRule="auto"/>
        <w:ind w:firstLine="720"/>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Гомуми балларның кими баруы тәртибендә  рейтингта беренче өч урынны алган катнашучылар номинациядә 1, 2, 3 урын алган җиңүчеләр дип таныла. </w:t>
      </w:r>
    </w:p>
    <w:p w:rsidR="00764CB7" w:rsidRDefault="00466CBB" w:rsidP="00764CB7">
      <w:pPr>
        <w:widowControl w:val="0"/>
        <w:shd w:val="clear" w:color="auto" w:fill="FFFFFF"/>
        <w:spacing w:after="0" w:line="240" w:lineRule="auto"/>
        <w:ind w:firstLine="720"/>
        <w:contextualSpacing/>
        <w:jc w:val="both"/>
        <w:rPr>
          <w:rFonts w:ascii="Times New Roman" w:eastAsia="Times New Roman" w:hAnsi="Times New Roman" w:cs="Times New Roman"/>
          <w:sz w:val="28"/>
          <w:szCs w:val="28"/>
          <w:lang w:val="tt-RU" w:eastAsia="ru-RU"/>
        </w:rPr>
      </w:pPr>
      <w:r w:rsidRPr="00764CB7">
        <w:rPr>
          <w:rFonts w:ascii="Times New Roman" w:eastAsia="Calibri" w:hAnsi="Times New Roman" w:cs="Times New Roman"/>
          <w:sz w:val="28"/>
          <w:szCs w:val="28"/>
          <w:lang w:val="tt-RU"/>
        </w:rPr>
        <w:t xml:space="preserve">7.6. </w:t>
      </w:r>
      <w:r w:rsidR="00764CB7">
        <w:rPr>
          <w:rFonts w:ascii="Times New Roman" w:eastAsia="Times New Roman" w:hAnsi="Times New Roman" w:cs="Times New Roman"/>
          <w:sz w:val="28"/>
          <w:szCs w:val="28"/>
          <w:lang w:val="tt-RU" w:eastAsia="ru-RU"/>
        </w:rPr>
        <w:t>Номинацияләрнең берсенә бер генә гариза бирелсә яки бер гариза да бирелмәсә, йә бер генә гариза да конкурс шартларына туры килмәсә, әлеге номинациядә конкурс үтмәгән дип таныла һәм акчалар башка номинацияләрдә билгеләнгән җиңүчеләргә тигез өлешләрдә бүленә.</w:t>
      </w:r>
    </w:p>
    <w:p w:rsidR="00764CB7" w:rsidRDefault="00466CBB" w:rsidP="00764CB7">
      <w:pPr>
        <w:widowControl w:val="0"/>
        <w:shd w:val="clear" w:color="auto" w:fill="FFFFFF"/>
        <w:spacing w:after="0" w:line="240" w:lineRule="auto"/>
        <w:ind w:firstLine="720"/>
        <w:contextualSpacing/>
        <w:jc w:val="both"/>
        <w:rPr>
          <w:rFonts w:ascii="Times New Roman" w:eastAsia="Times New Roman" w:hAnsi="Times New Roman" w:cs="Times New Roman"/>
          <w:sz w:val="28"/>
          <w:szCs w:val="28"/>
          <w:lang w:val="tt-RU" w:eastAsia="ru-RU"/>
        </w:rPr>
      </w:pPr>
      <w:r w:rsidRPr="00764CB7">
        <w:rPr>
          <w:rFonts w:ascii="Times New Roman" w:eastAsia="Calibri" w:hAnsi="Times New Roman" w:cs="Times New Roman"/>
          <w:sz w:val="28"/>
          <w:szCs w:val="28"/>
          <w:lang w:val="tt-RU"/>
        </w:rPr>
        <w:t xml:space="preserve">7.7. </w:t>
      </w:r>
      <w:r w:rsidR="00764CB7">
        <w:rPr>
          <w:rFonts w:ascii="Times New Roman" w:eastAsia="Calibri" w:hAnsi="Times New Roman" w:cs="Times New Roman"/>
          <w:sz w:val="28"/>
          <w:szCs w:val="28"/>
          <w:lang w:val="tt-RU"/>
        </w:rPr>
        <w:t xml:space="preserve">Призлы урыннарның берсе буенча җиңүче билгеләнмәсә, бу призлы урын өчен тәгаенләнгән акчалар </w:t>
      </w:r>
      <w:r w:rsidR="00764CB7">
        <w:rPr>
          <w:rFonts w:ascii="Times New Roman" w:eastAsia="Times New Roman" w:hAnsi="Times New Roman" w:cs="Times New Roman"/>
          <w:sz w:val="28"/>
          <w:szCs w:val="28"/>
          <w:lang w:val="tt-RU" w:eastAsia="ru-RU"/>
        </w:rPr>
        <w:t>номина</w:t>
      </w:r>
      <w:r w:rsidR="00764CB7" w:rsidRPr="00764CB7">
        <w:rPr>
          <w:rFonts w:ascii="Times New Roman" w:eastAsia="Times New Roman" w:hAnsi="Times New Roman" w:cs="Times New Roman"/>
          <w:sz w:val="28"/>
          <w:szCs w:val="28"/>
          <w:lang w:val="tt-RU" w:eastAsia="ru-RU"/>
        </w:rPr>
        <w:t>ц</w:t>
      </w:r>
      <w:r w:rsidR="00764CB7">
        <w:rPr>
          <w:rFonts w:ascii="Times New Roman" w:eastAsia="Times New Roman" w:hAnsi="Times New Roman" w:cs="Times New Roman"/>
          <w:sz w:val="28"/>
          <w:szCs w:val="28"/>
          <w:lang w:val="tt-RU" w:eastAsia="ru-RU"/>
        </w:rPr>
        <w:t>ияләрдә башка җиңүчеләргә тигез өлешләрдә бүленә.</w:t>
      </w:r>
    </w:p>
    <w:p w:rsidR="00764CB7" w:rsidRDefault="00466CBB" w:rsidP="00764CB7">
      <w:pPr>
        <w:tabs>
          <w:tab w:val="left" w:pos="1134"/>
        </w:tabs>
        <w:spacing w:after="160" w:line="240" w:lineRule="auto"/>
        <w:ind w:firstLine="709"/>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lang w:val="tt-RU"/>
        </w:rPr>
        <w:t xml:space="preserve">7.8. </w:t>
      </w:r>
      <w:r w:rsidR="00764CB7">
        <w:rPr>
          <w:rFonts w:ascii="Times New Roman" w:eastAsia="Times New Roman" w:hAnsi="Times New Roman" w:cs="Times New Roman"/>
          <w:sz w:val="28"/>
          <w:szCs w:val="28"/>
          <w:lang w:val="tt-RU" w:eastAsia="ru-RU"/>
        </w:rPr>
        <w:t xml:space="preserve">Бертигез баллар җыйган катнашучылар булган очракта, җиңүче Конкурс комиссиясе әгъзаларының тавыш бирү юлы белән, утырышта </w:t>
      </w:r>
      <w:r w:rsidR="00764CB7">
        <w:rPr>
          <w:rFonts w:ascii="Times New Roman" w:eastAsia="Times New Roman" w:hAnsi="Times New Roman" w:cs="Times New Roman"/>
          <w:sz w:val="28"/>
          <w:szCs w:val="28"/>
          <w:lang w:val="tt-RU" w:eastAsia="ru-RU"/>
        </w:rPr>
        <w:lastRenderedPageBreak/>
        <w:t>катнашучы комиссия әгъзаларының күпчелеге тавышы белән билгеләнә. Тавышлар саны тигез булса, комиссия рәисенең тавышы хәлиткеч булып санала.</w:t>
      </w:r>
    </w:p>
    <w:p w:rsidR="00764CB7" w:rsidRDefault="00764CB7" w:rsidP="00764CB7">
      <w:pPr>
        <w:tabs>
          <w:tab w:val="left" w:pos="709"/>
        </w:tabs>
        <w:spacing w:after="160" w:line="240" w:lineRule="auto"/>
        <w:contextualSpacing/>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ab/>
      </w:r>
      <w:r w:rsidR="00466CBB" w:rsidRPr="00466CBB">
        <w:rPr>
          <w:rFonts w:ascii="Times New Roman" w:eastAsia="Calibri" w:hAnsi="Times New Roman" w:cs="Times New Roman"/>
          <w:sz w:val="28"/>
          <w:szCs w:val="28"/>
          <w:lang w:val="tt-RU"/>
        </w:rPr>
        <w:t xml:space="preserve">7.9.  </w:t>
      </w:r>
      <w:r>
        <w:rPr>
          <w:rFonts w:ascii="Times New Roman" w:eastAsia="Times New Roman" w:hAnsi="Times New Roman" w:cs="Times New Roman"/>
          <w:sz w:val="28"/>
          <w:szCs w:val="28"/>
          <w:lang w:val="tt-RU" w:eastAsia="ru-RU"/>
        </w:rPr>
        <w:t xml:space="preserve">Җиңгән эш берничә авторныкы (физик затлар өчен)/берничә ММЧ (юридик затлар өчен) булса, </w:t>
      </w:r>
      <w:r w:rsidR="00B271CA">
        <w:rPr>
          <w:rFonts w:ascii="Times New Roman" w:eastAsia="Times New Roman" w:hAnsi="Times New Roman" w:cs="Times New Roman"/>
          <w:sz w:val="28"/>
          <w:szCs w:val="28"/>
          <w:lang w:val="tt-RU" w:eastAsia="ru-RU"/>
        </w:rPr>
        <w:t xml:space="preserve">приз </w:t>
      </w:r>
      <w:r>
        <w:rPr>
          <w:rFonts w:ascii="Times New Roman" w:eastAsia="Times New Roman" w:hAnsi="Times New Roman" w:cs="Times New Roman"/>
          <w:sz w:val="28"/>
          <w:szCs w:val="28"/>
          <w:lang w:val="tt-RU" w:eastAsia="ru-RU"/>
        </w:rPr>
        <w:t>ул эшне башкаруда катнашкан затлар арасында үзләре килешенгән күләмдә бүленә. Мондый килешү  документлар белән бергә тапшырыла.</w:t>
      </w:r>
    </w:p>
    <w:p w:rsidR="00B271CA" w:rsidRDefault="00466CBB" w:rsidP="00B271CA">
      <w:pPr>
        <w:shd w:val="clear" w:color="auto" w:fill="FFFFFF"/>
        <w:tabs>
          <w:tab w:val="left" w:pos="284"/>
          <w:tab w:val="left" w:pos="993"/>
          <w:tab w:val="left" w:pos="1134"/>
        </w:tabs>
        <w:spacing w:after="0" w:line="240" w:lineRule="auto"/>
        <w:ind w:firstLine="709"/>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lang w:val="tt-RU"/>
        </w:rPr>
        <w:t xml:space="preserve">7.10. </w:t>
      </w:r>
      <w:r w:rsidR="00B271CA">
        <w:rPr>
          <w:rFonts w:ascii="Times New Roman" w:eastAsia="Times New Roman" w:hAnsi="Times New Roman" w:cs="Times New Roman"/>
          <w:sz w:val="28"/>
          <w:szCs w:val="28"/>
          <w:lang w:val="tt-RU" w:eastAsia="ru-RU"/>
        </w:rPr>
        <w:t>Оештыру-техник эшчәнлекне координацияләү, утырышларны әзерләү һәм документларны алып бару өчен Конкурсны оештыручы җаваплы секретарь билгели.</w:t>
      </w:r>
    </w:p>
    <w:p w:rsidR="00B271CA" w:rsidRDefault="00466CBB" w:rsidP="00B271CA">
      <w:pPr>
        <w:tabs>
          <w:tab w:val="left" w:pos="709"/>
        </w:tabs>
        <w:spacing w:after="0" w:line="240" w:lineRule="auto"/>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lang w:val="tt-RU"/>
        </w:rPr>
        <w:t xml:space="preserve">         </w:t>
      </w:r>
      <w:r w:rsidRPr="00466CBB">
        <w:rPr>
          <w:rFonts w:ascii="Times New Roman" w:eastAsia="Calibri" w:hAnsi="Times New Roman" w:cs="Times New Roman"/>
          <w:sz w:val="28"/>
          <w:szCs w:val="28"/>
        </w:rPr>
        <w:t xml:space="preserve">7.11. </w:t>
      </w:r>
      <w:r w:rsidR="00B271CA">
        <w:rPr>
          <w:rFonts w:ascii="Times New Roman" w:eastAsia="Times New Roman" w:hAnsi="Times New Roman" w:cs="Times New Roman"/>
          <w:sz w:val="28"/>
          <w:szCs w:val="28"/>
          <w:lang w:val="tt-RU" w:eastAsia="ru-RU"/>
        </w:rPr>
        <w:t>Җаваплы секретарь конкурс комиссиясе составына керми һәм утырышларда тавыш бирү хокукыннан башка гына катнаша</w:t>
      </w:r>
      <w:r w:rsidR="00B271CA">
        <w:rPr>
          <w:rFonts w:ascii="Times New Roman" w:eastAsia="Times New Roman" w:hAnsi="Times New Roman" w:cs="Times New Roman"/>
          <w:sz w:val="28"/>
          <w:szCs w:val="28"/>
          <w:lang w:eastAsia="ru-RU"/>
        </w:rPr>
        <w:t>.</w:t>
      </w:r>
    </w:p>
    <w:p w:rsidR="00B271CA" w:rsidRPr="00B271CA" w:rsidRDefault="00B271CA" w:rsidP="00B271CA">
      <w:pPr>
        <w:widowControl w:val="0"/>
        <w:shd w:val="clear" w:color="auto" w:fill="FFFFFF"/>
        <w:spacing w:after="0" w:line="240" w:lineRule="auto"/>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ab/>
      </w:r>
      <w:r w:rsidR="00466CBB" w:rsidRPr="00466CBB">
        <w:rPr>
          <w:rFonts w:ascii="Times New Roman" w:eastAsia="Calibri" w:hAnsi="Times New Roman" w:cs="Times New Roman"/>
          <w:sz w:val="28"/>
          <w:szCs w:val="28"/>
          <w:lang w:val="tt-RU"/>
        </w:rPr>
        <w:t xml:space="preserve">7.12. </w:t>
      </w:r>
      <w:r>
        <w:rPr>
          <w:rFonts w:ascii="Times New Roman" w:eastAsia="Times New Roman" w:hAnsi="Times New Roman" w:cs="Times New Roman"/>
          <w:sz w:val="28"/>
          <w:szCs w:val="28"/>
          <w:lang w:val="tt-RU" w:eastAsia="ru-RU"/>
        </w:rPr>
        <w:t>Конкурс комиссиясе утырышы уздырылган көннән алып биш эш көне эчендә Конкурс комиссиясе утырышы йомгаклары буенча беркетмә рәсмиләштерелә, аңа утырышта булган конкурс комиссиясе әгъзаларының имзасы салына, беркетмә конкурс комиссиясе рәисе яисә рәисе урынбасары тарафыннан раслана.</w:t>
      </w:r>
    </w:p>
    <w:p w:rsidR="00B271CA" w:rsidRPr="00B271CA" w:rsidRDefault="00466CBB" w:rsidP="00B271CA">
      <w:pPr>
        <w:widowControl w:val="0"/>
        <w:tabs>
          <w:tab w:val="left" w:pos="1134"/>
        </w:tabs>
        <w:spacing w:after="160" w:line="240" w:lineRule="auto"/>
        <w:ind w:firstLine="709"/>
        <w:contextualSpacing/>
        <w:jc w:val="both"/>
        <w:rPr>
          <w:rFonts w:ascii="Times New Roman" w:eastAsia="Times New Roman" w:hAnsi="Times New Roman" w:cs="Times New Roman"/>
          <w:color w:val="000000"/>
          <w:sz w:val="28"/>
          <w:szCs w:val="28"/>
          <w:lang w:val="tt-RU" w:eastAsia="ru-RU"/>
        </w:rPr>
      </w:pPr>
      <w:r w:rsidRPr="00466CBB">
        <w:rPr>
          <w:rFonts w:ascii="Times New Roman" w:eastAsia="Calibri" w:hAnsi="Times New Roman" w:cs="Times New Roman"/>
          <w:sz w:val="28"/>
          <w:szCs w:val="28"/>
          <w:lang w:val="tt-RU"/>
        </w:rPr>
        <w:t xml:space="preserve">7.13. </w:t>
      </w:r>
      <w:r w:rsidR="00B271CA">
        <w:rPr>
          <w:rFonts w:ascii="Times New Roman" w:eastAsia="Times New Roman" w:hAnsi="Times New Roman" w:cs="Times New Roman"/>
          <w:color w:val="000000"/>
          <w:sz w:val="28"/>
          <w:szCs w:val="28"/>
          <w:lang w:val="tt-RU" w:eastAsia="ru-RU"/>
        </w:rPr>
        <w:t xml:space="preserve">Конкурс йомгаклары турында мәгълүмат беркетмәгә кул куелганнан соң өч календарь көн эчендә Агентлыкның рәсми сайтына урнаштырыла. </w:t>
      </w:r>
    </w:p>
    <w:p w:rsidR="00466CBB" w:rsidRPr="00466CBB" w:rsidRDefault="00466CBB" w:rsidP="00466CBB">
      <w:pPr>
        <w:shd w:val="clear" w:color="auto" w:fill="FFFFFF"/>
        <w:tabs>
          <w:tab w:val="left" w:pos="709"/>
        </w:tabs>
        <w:spacing w:after="160" w:line="259" w:lineRule="auto"/>
        <w:ind w:firstLine="709"/>
        <w:contextualSpacing/>
        <w:jc w:val="both"/>
        <w:rPr>
          <w:rFonts w:ascii="Times New Roman" w:eastAsia="Calibri" w:hAnsi="Times New Roman" w:cs="Times New Roman"/>
          <w:sz w:val="28"/>
          <w:szCs w:val="28"/>
          <w:lang w:val="tt-RU"/>
        </w:rPr>
      </w:pPr>
    </w:p>
    <w:p w:rsidR="00466CBB" w:rsidRPr="00466CBB" w:rsidRDefault="00466CBB" w:rsidP="00466CBB">
      <w:pPr>
        <w:shd w:val="clear" w:color="auto" w:fill="FFFFFF"/>
        <w:spacing w:after="0" w:line="240" w:lineRule="auto"/>
        <w:contextualSpacing/>
        <w:jc w:val="center"/>
        <w:rPr>
          <w:rFonts w:ascii="Times New Roman" w:eastAsia="Calibri" w:hAnsi="Times New Roman" w:cs="Times New Roman"/>
          <w:b/>
          <w:sz w:val="28"/>
          <w:szCs w:val="28"/>
          <w:lang w:val="tt-RU"/>
        </w:rPr>
      </w:pPr>
    </w:p>
    <w:p w:rsidR="00466CBB" w:rsidRPr="00466CBB" w:rsidRDefault="00466CBB" w:rsidP="00466CBB">
      <w:pPr>
        <w:shd w:val="clear" w:color="auto" w:fill="FFFFFF"/>
        <w:spacing w:after="0" w:line="240" w:lineRule="auto"/>
        <w:contextualSpacing/>
        <w:jc w:val="center"/>
        <w:rPr>
          <w:rFonts w:ascii="Times New Roman" w:eastAsia="Calibri" w:hAnsi="Times New Roman" w:cs="Times New Roman"/>
          <w:b/>
          <w:sz w:val="28"/>
          <w:szCs w:val="28"/>
        </w:rPr>
      </w:pPr>
      <w:r w:rsidRPr="00466CBB">
        <w:rPr>
          <w:rFonts w:ascii="Times New Roman" w:eastAsia="Calibri" w:hAnsi="Times New Roman" w:cs="Times New Roman"/>
          <w:b/>
          <w:sz w:val="28"/>
          <w:szCs w:val="28"/>
        </w:rPr>
        <w:t>8.  Финанс</w:t>
      </w:r>
      <w:r w:rsidR="00B271CA">
        <w:rPr>
          <w:rFonts w:ascii="Times New Roman" w:eastAsia="Calibri" w:hAnsi="Times New Roman" w:cs="Times New Roman"/>
          <w:b/>
          <w:sz w:val="28"/>
          <w:szCs w:val="28"/>
          <w:lang w:val="tt-RU"/>
        </w:rPr>
        <w:t>лау</w:t>
      </w:r>
    </w:p>
    <w:p w:rsidR="00466CBB" w:rsidRPr="00466CBB" w:rsidRDefault="00466CBB" w:rsidP="00466CBB">
      <w:pPr>
        <w:tabs>
          <w:tab w:val="left" w:pos="567"/>
        </w:tabs>
        <w:spacing w:after="160" w:line="259" w:lineRule="auto"/>
        <w:contextualSpacing/>
        <w:jc w:val="both"/>
        <w:rPr>
          <w:rFonts w:ascii="Times New Roman" w:eastAsia="Calibri" w:hAnsi="Times New Roman" w:cs="Times New Roman"/>
          <w:b/>
          <w:sz w:val="28"/>
          <w:szCs w:val="28"/>
        </w:rPr>
      </w:pPr>
    </w:p>
    <w:p w:rsidR="00B271CA" w:rsidRDefault="00466CBB" w:rsidP="00B271CA">
      <w:pPr>
        <w:tabs>
          <w:tab w:val="left" w:pos="567"/>
        </w:tabs>
        <w:spacing w:after="0" w:line="240" w:lineRule="auto"/>
        <w:ind w:firstLine="709"/>
        <w:contextualSpacing/>
        <w:jc w:val="both"/>
        <w:rPr>
          <w:rFonts w:ascii="Times New Roman" w:eastAsia="Times New Roman" w:hAnsi="Times New Roman" w:cs="Times New Roman"/>
          <w:sz w:val="28"/>
          <w:szCs w:val="28"/>
          <w:lang w:val="tt-RU" w:eastAsia="ru-RU"/>
        </w:rPr>
      </w:pPr>
      <w:r w:rsidRPr="00466CBB">
        <w:rPr>
          <w:rFonts w:ascii="Times New Roman" w:eastAsia="Calibri" w:hAnsi="Times New Roman" w:cs="Times New Roman"/>
          <w:sz w:val="28"/>
          <w:szCs w:val="28"/>
        </w:rPr>
        <w:t>8.1.</w:t>
      </w:r>
      <w:r w:rsidRPr="00466CBB">
        <w:rPr>
          <w:rFonts w:ascii="Times New Roman" w:eastAsia="Calibri" w:hAnsi="Times New Roman" w:cs="Times New Roman"/>
          <w:b/>
          <w:sz w:val="28"/>
          <w:szCs w:val="28"/>
        </w:rPr>
        <w:t xml:space="preserve"> </w:t>
      </w:r>
      <w:r w:rsidR="00B271CA">
        <w:rPr>
          <w:rFonts w:ascii="Times New Roman" w:eastAsia="Times New Roman" w:hAnsi="Times New Roman" w:cs="Times New Roman"/>
          <w:sz w:val="28"/>
          <w:szCs w:val="28"/>
          <w:lang w:val="tt-RU" w:eastAsia="ru-RU"/>
        </w:rPr>
        <w:t>Конкурсны оештыруга һәм үткәрүгә бәйле чыгымнар Татарстан Республикасы Министрлар Кабинетының 2021 елның 10 октябрендәге 2043-р номерлы күрсәтмәсе нигезендә Конкурс үткәрү өчен Агентлыкка Татарстан Республикасы бюд</w:t>
      </w:r>
      <w:r w:rsidR="00B271CA">
        <w:rPr>
          <w:rFonts w:ascii="Times New Roman" w:eastAsia="Times New Roman" w:hAnsi="Times New Roman" w:cs="Times New Roman"/>
          <w:sz w:val="28"/>
          <w:szCs w:val="28"/>
          <w:lang w:eastAsia="ru-RU"/>
        </w:rPr>
        <w:t>ж</w:t>
      </w:r>
      <w:r w:rsidR="00B271CA">
        <w:rPr>
          <w:rFonts w:ascii="Times New Roman" w:eastAsia="Times New Roman" w:hAnsi="Times New Roman" w:cs="Times New Roman"/>
          <w:sz w:val="28"/>
          <w:szCs w:val="28"/>
          <w:lang w:val="tt-RU" w:eastAsia="ru-RU"/>
        </w:rPr>
        <w:t>етыннан бүлеп бирелгән акчалар исәбеннән тотыла.</w:t>
      </w:r>
    </w:p>
    <w:p w:rsidR="00466CBB" w:rsidRPr="00466CBB" w:rsidRDefault="00466CBB" w:rsidP="00466CBB">
      <w:pPr>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shd w:val="clear" w:color="auto" w:fill="FFFFFF"/>
        </w:rPr>
        <w:t xml:space="preserve">8.2. </w:t>
      </w:r>
      <w:r w:rsidR="00B271CA">
        <w:rPr>
          <w:rFonts w:ascii="Times New Roman" w:eastAsia="Calibri" w:hAnsi="Times New Roman" w:cs="Times New Roman"/>
          <w:sz w:val="28"/>
          <w:szCs w:val="28"/>
          <w:shd w:val="clear" w:color="auto" w:fill="FFFFFF"/>
          <w:lang w:val="tt-RU"/>
        </w:rPr>
        <w:t>Гомуми акчалата</w:t>
      </w:r>
      <w:r w:rsidRPr="00466CBB">
        <w:rPr>
          <w:rFonts w:ascii="Times New Roman" w:eastAsia="Calibri" w:hAnsi="Times New Roman" w:cs="Times New Roman"/>
          <w:sz w:val="28"/>
          <w:szCs w:val="28"/>
          <w:shd w:val="clear" w:color="auto" w:fill="FFFFFF"/>
        </w:rPr>
        <w:t xml:space="preserve"> приз фонд</w:t>
      </w:r>
      <w:r w:rsidR="00B271CA">
        <w:rPr>
          <w:rFonts w:ascii="Times New Roman" w:eastAsia="Calibri" w:hAnsi="Times New Roman" w:cs="Times New Roman"/>
          <w:sz w:val="28"/>
          <w:szCs w:val="28"/>
          <w:shd w:val="clear" w:color="auto" w:fill="FFFFFF"/>
          <w:lang w:val="tt-RU"/>
        </w:rPr>
        <w:t>ы –</w:t>
      </w:r>
      <w:r w:rsidRPr="00466CBB">
        <w:rPr>
          <w:rFonts w:ascii="Times New Roman" w:eastAsia="Calibri" w:hAnsi="Times New Roman" w:cs="Times New Roman"/>
          <w:sz w:val="28"/>
          <w:szCs w:val="28"/>
          <w:shd w:val="clear" w:color="auto" w:fill="FFFFFF"/>
        </w:rPr>
        <w:t xml:space="preserve"> 270, 0 </w:t>
      </w:r>
      <w:r w:rsidR="00B271CA">
        <w:rPr>
          <w:rFonts w:ascii="Times New Roman" w:eastAsia="Calibri" w:hAnsi="Times New Roman" w:cs="Times New Roman"/>
          <w:sz w:val="28"/>
          <w:szCs w:val="28"/>
          <w:shd w:val="clear" w:color="auto" w:fill="FFFFFF"/>
          <w:lang w:val="tt-RU"/>
        </w:rPr>
        <w:t>мең сум</w:t>
      </w:r>
      <w:r w:rsidRPr="00466CBB">
        <w:rPr>
          <w:rFonts w:ascii="Times New Roman" w:eastAsia="Calibri" w:hAnsi="Times New Roman" w:cs="Times New Roman"/>
          <w:sz w:val="28"/>
          <w:szCs w:val="28"/>
          <w:shd w:val="clear" w:color="auto" w:fill="FFFFFF"/>
        </w:rPr>
        <w:t>.</w:t>
      </w:r>
    </w:p>
    <w:p w:rsidR="00466CBB" w:rsidRPr="00466CBB" w:rsidRDefault="00466CBB" w:rsidP="00466CBB">
      <w:pPr>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8.3. </w:t>
      </w:r>
      <w:r w:rsidR="00B271CA">
        <w:rPr>
          <w:rFonts w:ascii="Times New Roman" w:eastAsia="Calibri" w:hAnsi="Times New Roman" w:cs="Times New Roman"/>
          <w:sz w:val="28"/>
          <w:szCs w:val="28"/>
          <w:lang w:val="tt-RU"/>
        </w:rPr>
        <w:t>Җиңүчеләр акчалата премияләр һәм дипломнар белән түбәндәге тәртиптә бүләкләнә</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rPr>
      </w:pPr>
    </w:p>
    <w:p w:rsidR="00466CBB" w:rsidRPr="00466CBB" w:rsidRDefault="00922E54" w:rsidP="00466CBB">
      <w:pPr>
        <w:shd w:val="clear" w:color="auto" w:fill="FFFFFF"/>
        <w:tabs>
          <w:tab w:val="left" w:pos="567"/>
        </w:tabs>
        <w:spacing w:after="0" w:line="240" w:lineRule="auto"/>
        <w:ind w:firstLine="709"/>
        <w:contextualSpacing/>
        <w:jc w:val="both"/>
        <w:rPr>
          <w:rFonts w:ascii="Times New Roman" w:eastAsia="Calibri" w:hAnsi="Times New Roman" w:cs="Times New Roman"/>
          <w:b/>
          <w:sz w:val="28"/>
          <w:szCs w:val="28"/>
        </w:rPr>
      </w:pPr>
      <w:r w:rsidRPr="00466CBB">
        <w:rPr>
          <w:rFonts w:ascii="Times New Roman" w:eastAsia="Calibri" w:hAnsi="Times New Roman" w:cs="Times New Roman"/>
          <w:b/>
          <w:sz w:val="28"/>
          <w:szCs w:val="28"/>
        </w:rPr>
        <w:t>«</w:t>
      </w:r>
      <w:r w:rsidRPr="00922E54">
        <w:rPr>
          <w:rFonts w:ascii="Times New Roman" w:hAnsi="Times New Roman"/>
          <w:b/>
          <w:sz w:val="28"/>
          <w:szCs w:val="28"/>
          <w:lang w:val="tt-RU"/>
        </w:rPr>
        <w:t>2020 елгы Бөтенроссия халык саны алуны басма массакүләм мәг</w:t>
      </w:r>
      <w:r w:rsidRPr="00922E54">
        <w:rPr>
          <w:rFonts w:ascii="Times New Roman" w:hAnsi="Times New Roman"/>
          <w:b/>
          <w:sz w:val="28"/>
          <w:szCs w:val="28"/>
        </w:rPr>
        <w:t>ъ</w:t>
      </w:r>
      <w:r w:rsidRPr="00922E54">
        <w:rPr>
          <w:rFonts w:ascii="Times New Roman" w:hAnsi="Times New Roman"/>
          <w:b/>
          <w:sz w:val="28"/>
          <w:szCs w:val="28"/>
          <w:lang w:val="tt-RU"/>
        </w:rPr>
        <w:t>лүмат чараларында иң яхшы яктырту</w:t>
      </w:r>
      <w:r w:rsidRPr="00466CBB">
        <w:rPr>
          <w:rFonts w:ascii="Times New Roman" w:eastAsia="Calibri" w:hAnsi="Times New Roman" w:cs="Times New Roman"/>
          <w:b/>
          <w:sz w:val="28"/>
          <w:szCs w:val="28"/>
        </w:rPr>
        <w:t>»</w:t>
      </w:r>
      <w:r w:rsidR="00466CBB" w:rsidRPr="00466CBB">
        <w:rPr>
          <w:rFonts w:ascii="Times New Roman" w:eastAsia="Calibri" w:hAnsi="Times New Roman" w:cs="Times New Roman"/>
          <w:b/>
          <w:sz w:val="28"/>
          <w:szCs w:val="28"/>
        </w:rPr>
        <w:t>:</w:t>
      </w:r>
    </w:p>
    <w:p w:rsidR="00466CBB" w:rsidRPr="00466CBB" w:rsidRDefault="00466CBB" w:rsidP="00466CBB">
      <w:pPr>
        <w:shd w:val="clear" w:color="auto" w:fill="FFFFFF"/>
        <w:tabs>
          <w:tab w:val="left" w:pos="0"/>
        </w:tabs>
        <w:spacing w:after="16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1 </w:t>
      </w:r>
      <w:r w:rsidR="00922E54">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40,0</w:t>
      </w:r>
      <w:r w:rsidRPr="00466CBB">
        <w:rPr>
          <w:rFonts w:ascii="Times New Roman" w:eastAsia="Calibri" w:hAnsi="Times New Roman" w:cs="Times New Roman"/>
          <w:sz w:val="28"/>
          <w:szCs w:val="28"/>
          <w:lang w:val="tt-RU"/>
        </w:rPr>
        <w:t xml:space="preserve"> </w:t>
      </w:r>
      <w:r w:rsidR="00922E54">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w:t>
      </w:r>
      <w:r w:rsidR="00922E54">
        <w:rPr>
          <w:rFonts w:ascii="Times New Roman" w:eastAsia="Times New Roman" w:hAnsi="Times New Roman" w:cs="Times New Roman"/>
          <w:sz w:val="28"/>
          <w:szCs w:val="28"/>
          <w:lang w:val="tt-RU" w:eastAsia="ru-RU"/>
        </w:rPr>
        <w:t>(I дәрәҗә Диплом</w:t>
      </w:r>
      <w:r w:rsidRPr="00466CBB">
        <w:rPr>
          <w:rFonts w:ascii="Times New Roman" w:eastAsia="Calibri" w:hAnsi="Times New Roman" w:cs="Times New Roman"/>
          <w:sz w:val="28"/>
          <w:szCs w:val="28"/>
        </w:rPr>
        <w:t xml:space="preserve">); </w:t>
      </w:r>
    </w:p>
    <w:p w:rsidR="00466CBB" w:rsidRPr="00466CBB" w:rsidRDefault="00466CBB" w:rsidP="00466CBB">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2 </w:t>
      </w:r>
      <w:r w:rsidR="00922E54">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30</w:t>
      </w:r>
      <w:r w:rsidRPr="00466CBB">
        <w:rPr>
          <w:rFonts w:ascii="Times New Roman" w:eastAsia="Calibri" w:hAnsi="Times New Roman" w:cs="Times New Roman"/>
          <w:sz w:val="28"/>
          <w:szCs w:val="28"/>
          <w:lang w:val="tt-RU"/>
        </w:rPr>
        <w:t>,0</w:t>
      </w:r>
      <w:r w:rsidRPr="00466CBB">
        <w:rPr>
          <w:rFonts w:ascii="Times New Roman" w:eastAsia="Calibri" w:hAnsi="Times New Roman" w:cs="Times New Roman"/>
          <w:sz w:val="28"/>
          <w:szCs w:val="28"/>
        </w:rPr>
        <w:t xml:space="preserve"> </w:t>
      </w:r>
      <w:r w:rsidR="00922E54">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 </w:t>
      </w:r>
      <w:r w:rsidR="00922E54">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3 </w:t>
      </w:r>
      <w:r w:rsidR="00922E54">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20,0 </w:t>
      </w:r>
      <w:r w:rsidR="00922E54">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(III </w:t>
      </w:r>
      <w:r w:rsidR="00922E54">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p>
    <w:p w:rsidR="00466CBB" w:rsidRPr="00466CBB" w:rsidRDefault="00922E54" w:rsidP="00922E54">
      <w:pPr>
        <w:shd w:val="clear" w:color="auto" w:fill="FFFFFF"/>
        <w:tabs>
          <w:tab w:val="left" w:pos="567"/>
        </w:tabs>
        <w:spacing w:after="0" w:line="240" w:lineRule="auto"/>
        <w:ind w:firstLine="709"/>
        <w:contextualSpacing/>
        <w:jc w:val="both"/>
        <w:rPr>
          <w:rFonts w:ascii="Times New Roman" w:eastAsia="Calibri" w:hAnsi="Times New Roman" w:cs="Times New Roman"/>
          <w:b/>
          <w:sz w:val="28"/>
          <w:szCs w:val="28"/>
        </w:rPr>
      </w:pPr>
      <w:r w:rsidRPr="00466CBB">
        <w:rPr>
          <w:rFonts w:ascii="Times New Roman" w:eastAsia="Calibri" w:hAnsi="Times New Roman" w:cs="Times New Roman"/>
          <w:b/>
          <w:sz w:val="28"/>
          <w:szCs w:val="28"/>
        </w:rPr>
        <w:t>«</w:t>
      </w:r>
      <w:r w:rsidRPr="00922E54">
        <w:rPr>
          <w:rFonts w:ascii="Times New Roman" w:hAnsi="Times New Roman"/>
          <w:b/>
          <w:sz w:val="28"/>
          <w:szCs w:val="28"/>
          <w:lang w:val="tt-RU"/>
        </w:rPr>
        <w:t>2020 елгы Бөтенроссия халык саны алуны телерадиоканаллар эфирында иң яхшы яктырту</w:t>
      </w:r>
      <w:r w:rsidRPr="00922E54">
        <w:rPr>
          <w:rFonts w:ascii="Times New Roman" w:eastAsia="Calibri" w:hAnsi="Times New Roman" w:cs="Times New Roman"/>
          <w:b/>
          <w:sz w:val="28"/>
          <w:szCs w:val="28"/>
        </w:rPr>
        <w:t>»</w:t>
      </w:r>
      <w:r w:rsidR="00466CBB" w:rsidRPr="00466CBB">
        <w:rPr>
          <w:rFonts w:ascii="Times New Roman" w:eastAsia="Calibri" w:hAnsi="Times New Roman" w:cs="Times New Roman"/>
          <w:b/>
          <w:sz w:val="28"/>
          <w:szCs w:val="28"/>
        </w:rPr>
        <w:t>:</w:t>
      </w:r>
    </w:p>
    <w:p w:rsidR="00922E54" w:rsidRPr="00466CBB" w:rsidRDefault="00922E54" w:rsidP="00922E54">
      <w:pPr>
        <w:shd w:val="clear" w:color="auto" w:fill="FFFFFF"/>
        <w:tabs>
          <w:tab w:val="left" w:pos="0"/>
        </w:tabs>
        <w:spacing w:after="16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1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40,0</w:t>
      </w:r>
      <w:r w:rsidRPr="00466CBB">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tt-RU" w:eastAsia="ru-RU"/>
        </w:rPr>
        <w:t>(I дәрәҗә Диплом</w:t>
      </w:r>
      <w:r w:rsidRPr="00466CBB">
        <w:rPr>
          <w:rFonts w:ascii="Times New Roman" w:eastAsia="Calibri" w:hAnsi="Times New Roman" w:cs="Times New Roman"/>
          <w:sz w:val="28"/>
          <w:szCs w:val="28"/>
        </w:rPr>
        <w:t xml:space="preserve">); </w:t>
      </w:r>
    </w:p>
    <w:p w:rsidR="00922E54" w:rsidRPr="00466CBB" w:rsidRDefault="00922E54" w:rsidP="00922E54">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2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30</w:t>
      </w:r>
      <w:r w:rsidRPr="00466CBB">
        <w:rPr>
          <w:rFonts w:ascii="Times New Roman" w:eastAsia="Calibri" w:hAnsi="Times New Roman" w:cs="Times New Roman"/>
          <w:sz w:val="28"/>
          <w:szCs w:val="28"/>
          <w:lang w:val="tt-RU"/>
        </w:rPr>
        <w:t>,0</w:t>
      </w:r>
      <w:r w:rsidRPr="00466CB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 </w:t>
      </w:r>
      <w:r>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922E54" w:rsidRPr="00466CBB" w:rsidRDefault="00922E54" w:rsidP="00922E54">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3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20,0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(III </w:t>
      </w:r>
      <w:r>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p>
    <w:p w:rsidR="00466CBB" w:rsidRPr="00466CBB" w:rsidRDefault="00922E54" w:rsidP="00466CBB">
      <w:pPr>
        <w:shd w:val="clear" w:color="auto" w:fill="FFFFFF"/>
        <w:tabs>
          <w:tab w:val="left" w:pos="0"/>
        </w:tabs>
        <w:spacing w:after="0" w:line="240" w:lineRule="auto"/>
        <w:ind w:firstLine="709"/>
        <w:contextualSpacing/>
        <w:jc w:val="both"/>
        <w:rPr>
          <w:rFonts w:ascii="Times New Roman" w:eastAsia="Calibri" w:hAnsi="Times New Roman" w:cs="Times New Roman"/>
          <w:b/>
          <w:sz w:val="28"/>
          <w:szCs w:val="28"/>
        </w:rPr>
      </w:pPr>
      <w:r w:rsidRPr="00466CBB">
        <w:rPr>
          <w:rFonts w:ascii="Times New Roman" w:eastAsia="Calibri" w:hAnsi="Times New Roman" w:cs="Times New Roman"/>
          <w:b/>
          <w:sz w:val="28"/>
          <w:szCs w:val="28"/>
        </w:rPr>
        <w:t>«</w:t>
      </w:r>
      <w:r w:rsidRPr="003612C5">
        <w:rPr>
          <w:rFonts w:ascii="Times New Roman" w:hAnsi="Times New Roman"/>
          <w:b/>
          <w:sz w:val="28"/>
          <w:szCs w:val="28"/>
          <w:lang w:val="tt-RU"/>
        </w:rPr>
        <w:t>2020 елгы Бөтенроссия халык саны алуны интернетмассакүләм мәг</w:t>
      </w:r>
      <w:r w:rsidRPr="003612C5">
        <w:rPr>
          <w:rFonts w:ascii="Times New Roman" w:hAnsi="Times New Roman"/>
          <w:b/>
          <w:sz w:val="28"/>
          <w:szCs w:val="28"/>
        </w:rPr>
        <w:t>ъ</w:t>
      </w:r>
      <w:r w:rsidRPr="003612C5">
        <w:rPr>
          <w:rFonts w:ascii="Times New Roman" w:hAnsi="Times New Roman"/>
          <w:b/>
          <w:sz w:val="28"/>
          <w:szCs w:val="28"/>
          <w:lang w:val="tt-RU"/>
        </w:rPr>
        <w:t>лүмат чараларында иң яхшы яктырту</w:t>
      </w:r>
      <w:r w:rsidRPr="00466CBB">
        <w:rPr>
          <w:rFonts w:ascii="Times New Roman" w:eastAsia="Calibri" w:hAnsi="Times New Roman" w:cs="Times New Roman"/>
          <w:b/>
          <w:sz w:val="28"/>
          <w:szCs w:val="28"/>
        </w:rPr>
        <w:t>»</w:t>
      </w:r>
      <w:r w:rsidR="00466CBB" w:rsidRPr="00466CBB">
        <w:rPr>
          <w:rFonts w:ascii="Times New Roman" w:eastAsia="Calibri" w:hAnsi="Times New Roman" w:cs="Times New Roman"/>
          <w:b/>
          <w:sz w:val="28"/>
          <w:szCs w:val="28"/>
        </w:rPr>
        <w:t>:</w:t>
      </w:r>
    </w:p>
    <w:p w:rsidR="00922E54" w:rsidRPr="00466CBB" w:rsidRDefault="00922E54" w:rsidP="00922E54">
      <w:pPr>
        <w:shd w:val="clear" w:color="auto" w:fill="FFFFFF"/>
        <w:tabs>
          <w:tab w:val="left" w:pos="0"/>
        </w:tabs>
        <w:spacing w:after="16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lastRenderedPageBreak/>
        <w:t xml:space="preserve">1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40,0</w:t>
      </w:r>
      <w:r w:rsidRPr="00466CBB">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tt-RU" w:eastAsia="ru-RU"/>
        </w:rPr>
        <w:t>(I дәрәҗә Диплом</w:t>
      </w:r>
      <w:r w:rsidRPr="00466CBB">
        <w:rPr>
          <w:rFonts w:ascii="Times New Roman" w:eastAsia="Calibri" w:hAnsi="Times New Roman" w:cs="Times New Roman"/>
          <w:sz w:val="28"/>
          <w:szCs w:val="28"/>
        </w:rPr>
        <w:t xml:space="preserve">); </w:t>
      </w:r>
    </w:p>
    <w:p w:rsidR="00922E54" w:rsidRPr="00466CBB" w:rsidRDefault="00922E54" w:rsidP="00922E54">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2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30</w:t>
      </w:r>
      <w:r w:rsidRPr="00466CBB">
        <w:rPr>
          <w:rFonts w:ascii="Times New Roman" w:eastAsia="Calibri" w:hAnsi="Times New Roman" w:cs="Times New Roman"/>
          <w:sz w:val="28"/>
          <w:szCs w:val="28"/>
          <w:lang w:val="tt-RU"/>
        </w:rPr>
        <w:t>,0</w:t>
      </w:r>
      <w:r w:rsidRPr="00466CB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 </w:t>
      </w:r>
      <w:r>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922E54" w:rsidRPr="00466CBB" w:rsidRDefault="00922E54" w:rsidP="00922E54">
      <w:pPr>
        <w:shd w:val="clear" w:color="auto" w:fill="FFFFFF"/>
        <w:tabs>
          <w:tab w:val="left" w:pos="567"/>
        </w:tabs>
        <w:spacing w:after="0" w:line="259" w:lineRule="auto"/>
        <w:ind w:firstLine="709"/>
        <w:contextualSpacing/>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3 </w:t>
      </w:r>
      <w:r>
        <w:rPr>
          <w:rFonts w:ascii="Times New Roman" w:eastAsia="Calibri" w:hAnsi="Times New Roman" w:cs="Times New Roman"/>
          <w:sz w:val="28"/>
          <w:szCs w:val="28"/>
          <w:lang w:val="tt-RU"/>
        </w:rPr>
        <w:t>урын</w:t>
      </w:r>
      <w:r w:rsidRPr="00466CBB">
        <w:rPr>
          <w:rFonts w:ascii="Times New Roman" w:eastAsia="Calibri" w:hAnsi="Times New Roman" w:cs="Times New Roman"/>
          <w:sz w:val="28"/>
          <w:szCs w:val="28"/>
        </w:rPr>
        <w:t xml:space="preserve"> – 20,0 </w:t>
      </w:r>
      <w:r>
        <w:rPr>
          <w:rFonts w:ascii="Times New Roman" w:eastAsia="Calibri" w:hAnsi="Times New Roman" w:cs="Times New Roman"/>
          <w:sz w:val="28"/>
          <w:szCs w:val="28"/>
          <w:lang w:val="tt-RU"/>
        </w:rPr>
        <w:t>мең сум</w:t>
      </w:r>
      <w:r w:rsidRPr="00466CBB">
        <w:rPr>
          <w:rFonts w:ascii="Times New Roman" w:eastAsia="Calibri" w:hAnsi="Times New Roman" w:cs="Times New Roman"/>
          <w:sz w:val="28"/>
          <w:szCs w:val="28"/>
        </w:rPr>
        <w:t xml:space="preserve"> (III </w:t>
      </w:r>
      <w:r>
        <w:rPr>
          <w:rFonts w:ascii="Times New Roman" w:eastAsia="Times New Roman" w:hAnsi="Times New Roman" w:cs="Times New Roman"/>
          <w:sz w:val="28"/>
          <w:szCs w:val="28"/>
          <w:lang w:val="tt-RU" w:eastAsia="ru-RU"/>
        </w:rPr>
        <w:t>дәрәҗә Диплом</w:t>
      </w:r>
      <w:r w:rsidRPr="00466CBB">
        <w:rPr>
          <w:rFonts w:ascii="Times New Roman" w:eastAsia="Calibri" w:hAnsi="Times New Roman" w:cs="Times New Roman"/>
          <w:sz w:val="28"/>
          <w:szCs w:val="28"/>
        </w:rPr>
        <w:t>).</w:t>
      </w:r>
    </w:p>
    <w:p w:rsidR="00466CBB" w:rsidRPr="00466CBB" w:rsidRDefault="00466CBB" w:rsidP="00466CBB">
      <w:pPr>
        <w:shd w:val="clear" w:color="auto" w:fill="FFFFFF"/>
        <w:tabs>
          <w:tab w:val="left" w:pos="0"/>
        </w:tabs>
        <w:spacing w:after="0" w:line="240" w:lineRule="auto"/>
        <w:ind w:firstLine="709"/>
        <w:contextualSpacing/>
        <w:jc w:val="both"/>
        <w:rPr>
          <w:rFonts w:ascii="Times New Roman" w:eastAsia="Calibri" w:hAnsi="Times New Roman" w:cs="Times New Roman"/>
          <w:b/>
          <w:sz w:val="28"/>
          <w:szCs w:val="28"/>
        </w:rPr>
      </w:pPr>
    </w:p>
    <w:p w:rsidR="00466CBB" w:rsidRPr="00466CBB" w:rsidRDefault="00466CBB" w:rsidP="00466CBB">
      <w:pPr>
        <w:spacing w:after="0" w:line="240" w:lineRule="auto"/>
        <w:ind w:firstLine="709"/>
        <w:jc w:val="both"/>
        <w:rPr>
          <w:rFonts w:ascii="Times New Roman" w:eastAsia="Calibri" w:hAnsi="Times New Roman" w:cs="Times New Roman"/>
          <w:sz w:val="28"/>
          <w:szCs w:val="28"/>
        </w:rPr>
      </w:pPr>
      <w:r w:rsidRPr="00466CBB">
        <w:rPr>
          <w:rFonts w:ascii="Times New Roman" w:eastAsia="Calibri" w:hAnsi="Times New Roman" w:cs="Times New Roman"/>
          <w:sz w:val="28"/>
          <w:szCs w:val="28"/>
        </w:rPr>
        <w:t xml:space="preserve">8.4. </w:t>
      </w:r>
      <w:r w:rsidR="003C4BF5">
        <w:rPr>
          <w:rFonts w:ascii="Times New Roman" w:eastAsia="Times New Roman" w:hAnsi="Times New Roman"/>
          <w:sz w:val="28"/>
          <w:szCs w:val="28"/>
          <w:lang w:val="tt-RU" w:eastAsia="ru-RU"/>
        </w:rPr>
        <w:t xml:space="preserve">Юридик затларга акчалата премияләр Конкурс йомгаклары турында беркетмәгә имза салган мизгелдән алып 10 көн дәвамында Агентлык җитәкчелегенә язылган рәсми хатта күрсәтелгән исәп-хисап счетына күчерү юлы белән түләнә. </w:t>
      </w:r>
    </w:p>
    <w:p w:rsidR="003C4BF5" w:rsidRDefault="003C4BF5" w:rsidP="003C4BF5">
      <w:pPr>
        <w:tabs>
          <w:tab w:val="left" w:pos="709"/>
        </w:tabs>
        <w:spacing w:after="0" w:line="240" w:lineRule="auto"/>
        <w:contextualSpacing/>
        <w:jc w:val="both"/>
        <w:rPr>
          <w:rFonts w:ascii="Times New Roman" w:eastAsia="Times New Roman" w:hAnsi="Times New Roman"/>
          <w:sz w:val="28"/>
          <w:szCs w:val="28"/>
          <w:lang w:val="tt-RU" w:eastAsia="ru-RU"/>
        </w:rPr>
      </w:pPr>
      <w:r>
        <w:rPr>
          <w:rFonts w:ascii="Times New Roman" w:eastAsia="Calibri" w:hAnsi="Times New Roman" w:cs="Times New Roman"/>
          <w:sz w:val="28"/>
          <w:szCs w:val="28"/>
          <w:lang w:val="tt-RU"/>
        </w:rPr>
        <w:tab/>
      </w:r>
      <w:r w:rsidR="00466CBB" w:rsidRPr="00466CBB">
        <w:rPr>
          <w:rFonts w:ascii="Times New Roman" w:eastAsia="Calibri" w:hAnsi="Times New Roman" w:cs="Times New Roman"/>
          <w:sz w:val="28"/>
          <w:szCs w:val="28"/>
          <w:lang w:val="tt-RU"/>
        </w:rPr>
        <w:t xml:space="preserve">8.5. </w:t>
      </w:r>
      <w:r>
        <w:rPr>
          <w:rFonts w:ascii="Times New Roman" w:eastAsia="Times New Roman" w:hAnsi="Times New Roman"/>
          <w:sz w:val="28"/>
          <w:szCs w:val="28"/>
          <w:lang w:val="tt-RU" w:eastAsia="ru-RU"/>
        </w:rPr>
        <w:t xml:space="preserve">Физик затларга акчалата премияләр Конкурс йомгаклары турында беркетмәгә имза салган мизгелдән алып 10 көн дәвамында Агентлык җитәкчелегенә язылган рәсми хатта күрсәтелгән исәп-хисап счетына күчерү юлы белән яисә Агентлыкның финанс бүлегендә түләнә. Оештыручы салым агенты буларак, акчалата премияләрдән салым тотыла. </w:t>
      </w:r>
    </w:p>
    <w:p w:rsidR="003C4BF5" w:rsidRDefault="003C4BF5" w:rsidP="003C4BF5">
      <w:pPr>
        <w:shd w:val="clear" w:color="auto" w:fill="FFFFFF"/>
        <w:tabs>
          <w:tab w:val="left" w:pos="284"/>
          <w:tab w:val="left" w:pos="709"/>
          <w:tab w:val="left" w:pos="1134"/>
        </w:tabs>
        <w:spacing w:after="0" w:line="240" w:lineRule="auto"/>
        <w:contextualSpacing/>
        <w:jc w:val="both"/>
        <w:rPr>
          <w:rFonts w:ascii="Times New Roman" w:eastAsia="Times New Roman" w:hAnsi="Times New Roman" w:cs="Times New Roman"/>
          <w:b/>
          <w:sz w:val="28"/>
          <w:szCs w:val="28"/>
          <w:shd w:val="clear" w:color="auto" w:fill="FFFFFF"/>
          <w:lang w:val="tt-RU" w:eastAsia="ru-RU"/>
        </w:rPr>
      </w:pPr>
      <w:r>
        <w:rPr>
          <w:rFonts w:ascii="Times New Roman" w:eastAsia="Calibri" w:hAnsi="Times New Roman" w:cs="Times New Roman"/>
          <w:sz w:val="28"/>
          <w:szCs w:val="28"/>
          <w:lang w:val="tt-RU"/>
        </w:rPr>
        <w:tab/>
      </w:r>
      <w:r>
        <w:rPr>
          <w:rFonts w:ascii="Times New Roman" w:eastAsia="Calibri" w:hAnsi="Times New Roman" w:cs="Times New Roman"/>
          <w:sz w:val="28"/>
          <w:szCs w:val="28"/>
          <w:lang w:val="tt-RU"/>
        </w:rPr>
        <w:tab/>
      </w:r>
      <w:r w:rsidR="00466CBB" w:rsidRPr="00466CBB">
        <w:rPr>
          <w:rFonts w:ascii="Times New Roman" w:eastAsia="Calibri" w:hAnsi="Times New Roman" w:cs="Times New Roman"/>
          <w:sz w:val="28"/>
          <w:szCs w:val="28"/>
          <w:lang w:val="tt-RU"/>
        </w:rPr>
        <w:t xml:space="preserve">8.6. </w:t>
      </w:r>
      <w:r>
        <w:rPr>
          <w:rFonts w:ascii="Times New Roman" w:eastAsia="Times New Roman" w:hAnsi="Times New Roman" w:cs="Times New Roman"/>
          <w:sz w:val="28"/>
          <w:szCs w:val="28"/>
          <w:lang w:val="tt-RU" w:eastAsia="ru-RU"/>
        </w:rPr>
        <w:t>Конкурста җиңүчеләрне бүләкләү датасы һәм урыны турында Агентлыкның рәсми сайтында өстәмә рәвештә хәбәр ителә.</w:t>
      </w:r>
    </w:p>
    <w:p w:rsidR="003C4BF5" w:rsidRDefault="003C4BF5" w:rsidP="00466CBB">
      <w:pPr>
        <w:shd w:val="clear" w:color="auto" w:fill="FFFFFF"/>
        <w:tabs>
          <w:tab w:val="left" w:pos="567"/>
        </w:tabs>
        <w:spacing w:after="0" w:line="240" w:lineRule="auto"/>
        <w:contextualSpacing/>
        <w:jc w:val="center"/>
        <w:rPr>
          <w:rFonts w:ascii="Times New Roman" w:eastAsia="Calibri" w:hAnsi="Times New Roman" w:cs="Times New Roman"/>
          <w:b/>
          <w:sz w:val="28"/>
          <w:szCs w:val="28"/>
          <w:lang w:val="tt-RU"/>
        </w:rPr>
      </w:pPr>
    </w:p>
    <w:p w:rsidR="003C4BF5" w:rsidRPr="003C4BF5" w:rsidRDefault="003C4BF5" w:rsidP="003C4BF5">
      <w:pPr>
        <w:widowControl w:val="0"/>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9</w:t>
      </w:r>
      <w:r w:rsidRPr="003C4BF5">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Аерым шартлар</w:t>
      </w:r>
    </w:p>
    <w:p w:rsidR="003C4BF5" w:rsidRPr="003C4BF5" w:rsidRDefault="003C4BF5" w:rsidP="003C4BF5">
      <w:pPr>
        <w:widowControl w:val="0"/>
        <w:shd w:val="clear" w:color="auto" w:fill="FFFFFF"/>
        <w:spacing w:after="0" w:line="240" w:lineRule="auto"/>
        <w:ind w:firstLine="709"/>
        <w:contextualSpacing/>
        <w:jc w:val="center"/>
        <w:rPr>
          <w:rFonts w:ascii="Times New Roman" w:eastAsia="Times New Roman" w:hAnsi="Times New Roman" w:cs="Times New Roman"/>
          <w:b/>
          <w:sz w:val="28"/>
          <w:szCs w:val="28"/>
          <w:lang w:val="tt-RU" w:eastAsia="ru-RU"/>
        </w:rPr>
      </w:pPr>
    </w:p>
    <w:p w:rsidR="003C4BF5" w:rsidRPr="003C4BF5" w:rsidRDefault="003C4BF5" w:rsidP="003C4BF5">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9</w:t>
      </w:r>
      <w:r w:rsidRPr="003C4BF5">
        <w:rPr>
          <w:rFonts w:ascii="Times New Roman" w:eastAsia="Times New Roman" w:hAnsi="Times New Roman" w:cs="Times New Roman"/>
          <w:sz w:val="28"/>
          <w:szCs w:val="28"/>
          <w:lang w:val="tt-RU" w:eastAsia="ru-RU"/>
        </w:rPr>
        <w:t xml:space="preserve">.1. </w:t>
      </w:r>
      <w:r>
        <w:rPr>
          <w:rFonts w:ascii="Times New Roman" w:eastAsia="Times New Roman" w:hAnsi="Times New Roman" w:cs="Times New Roman"/>
          <w:sz w:val="28"/>
          <w:szCs w:val="28"/>
          <w:lang w:val="tt-RU" w:eastAsia="ru-RU"/>
        </w:rPr>
        <w:t>Оештыручылар түбәндәгеләргә хокуклы</w:t>
      </w:r>
      <w:r w:rsidRPr="003C4BF5">
        <w:rPr>
          <w:rFonts w:ascii="Times New Roman" w:eastAsia="Times New Roman" w:hAnsi="Times New Roman" w:cs="Times New Roman"/>
          <w:sz w:val="28"/>
          <w:szCs w:val="28"/>
          <w:lang w:val="tt-RU" w:eastAsia="ru-RU"/>
        </w:rPr>
        <w:t>:</w:t>
      </w:r>
    </w:p>
    <w:p w:rsidR="003C4BF5" w:rsidRPr="003C4BF5" w:rsidRDefault="003C4BF5" w:rsidP="003C4BF5">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әлеге Нигезләмәдә һәм Россия Федерациясенең гамәлдәге законнарында билгеләнгән очраклардан, шулай ук бәхәсле очраклардан тыш, Конкурста катнашучылар белән язмача йә башка төрле элемтәләргә кермәскә</w:t>
      </w:r>
      <w:r w:rsidRPr="003C4BF5">
        <w:rPr>
          <w:rFonts w:ascii="Times New Roman" w:eastAsia="Times New Roman" w:hAnsi="Times New Roman" w:cs="Times New Roman"/>
          <w:sz w:val="28"/>
          <w:szCs w:val="28"/>
          <w:lang w:val="tt-RU" w:eastAsia="ru-RU"/>
        </w:rPr>
        <w:t>;</w:t>
      </w:r>
    </w:p>
    <w:p w:rsidR="003C4BF5" w:rsidRDefault="003C4BF5" w:rsidP="003C4BF5">
      <w:pPr>
        <w:tabs>
          <w:tab w:val="left" w:pos="0"/>
          <w:tab w:val="left" w:pos="709"/>
          <w:tab w:val="left" w:pos="993"/>
        </w:tabs>
        <w:spacing w:after="0" w:line="240" w:lineRule="auto"/>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ab/>
        <w:t>эшләрне тапшыру срогының беренче яртысында Россия Федерациясе законнары таләпләрен үтәп, Конкурсны туктатырга яки әлеге Нигезләмәгә үзгәрешләр кертергә, бу хакта Оештыручыларның рәсми сайтында  тиешле мәгълүмат урнаштырып, Катнашучыларга хәбәр итәргә.</w:t>
      </w:r>
    </w:p>
    <w:p w:rsidR="003C4BF5" w:rsidRDefault="003C4BF5" w:rsidP="003C4BF5">
      <w:pPr>
        <w:tabs>
          <w:tab w:val="left" w:pos="0"/>
          <w:tab w:val="left" w:pos="709"/>
          <w:tab w:val="left" w:pos="993"/>
        </w:tabs>
        <w:spacing w:after="0" w:line="24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9.2. Конкурс шартлары үзгәрү турында хәбәрнамә алганнан соң, Конкурста катнашучы эшләрне элек билгеләнгән шартларда кабул итүне яисә кертелгән үзгәрешләрне гамәлдә түгел дип тануны таләп итә алмый. Аның эшне Конкурсның яңа шартларына туры китереп үзгәртүе алга таба конкурста катнашырга мөмкинлек бирә.</w:t>
      </w:r>
    </w:p>
    <w:p w:rsidR="003C4BF5" w:rsidRDefault="003C4BF5" w:rsidP="003C4BF5">
      <w:pPr>
        <w:shd w:val="clear" w:color="auto" w:fill="FFFFFF"/>
        <w:tabs>
          <w:tab w:val="left" w:pos="284"/>
          <w:tab w:val="left" w:pos="993"/>
          <w:tab w:val="left" w:pos="1134"/>
        </w:tabs>
        <w:spacing w:after="0" w:line="240" w:lineRule="auto"/>
        <w:ind w:firstLine="720"/>
        <w:contextualSpacing/>
        <w:jc w:val="both"/>
        <w:rPr>
          <w:rFonts w:ascii="Times New Roman" w:eastAsia="Times New Roman" w:hAnsi="Times New Roman" w:cs="Times New Roman"/>
          <w:sz w:val="28"/>
          <w:szCs w:val="28"/>
          <w:lang w:val="tt-RU" w:eastAsia="ru-RU"/>
        </w:rPr>
      </w:pPr>
    </w:p>
    <w:p w:rsidR="00466CBB" w:rsidRPr="00466CBB" w:rsidRDefault="00466CBB" w:rsidP="00466CBB">
      <w:pPr>
        <w:shd w:val="clear" w:color="auto" w:fill="FFFFFF"/>
        <w:tabs>
          <w:tab w:val="left" w:pos="284"/>
          <w:tab w:val="left" w:pos="993"/>
          <w:tab w:val="left" w:pos="1134"/>
        </w:tabs>
        <w:spacing w:after="0" w:line="240" w:lineRule="auto"/>
        <w:ind w:firstLine="720"/>
        <w:contextualSpacing/>
        <w:jc w:val="both"/>
        <w:rPr>
          <w:rFonts w:ascii="Times New Roman" w:eastAsia="Calibri" w:hAnsi="Times New Roman" w:cs="Times New Roman"/>
          <w:sz w:val="28"/>
          <w:szCs w:val="28"/>
          <w:lang w:val="tt-RU"/>
        </w:rPr>
        <w:sectPr w:rsidR="00466CBB" w:rsidRPr="00466CBB" w:rsidSect="00466CBB">
          <w:headerReference w:type="default" r:id="rId9"/>
          <w:headerReference w:type="first" r:id="rId10"/>
          <w:pgSz w:w="11906" w:h="16838" w:code="9"/>
          <w:pgMar w:top="284" w:right="851" w:bottom="709" w:left="1276" w:header="709" w:footer="709" w:gutter="0"/>
          <w:pgNumType w:start="1"/>
          <w:cols w:space="708"/>
          <w:titlePg/>
          <w:docGrid w:linePitch="360"/>
        </w:sectPr>
      </w:pP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lastRenderedPageBreak/>
        <w:t>2020 елгы Бөтенроссия халык саны алуны массакүләм мәг</w:t>
      </w:r>
      <w:r w:rsidRPr="00B14793">
        <w:rPr>
          <w:rFonts w:ascii="Times New Roman" w:hAnsi="Times New Roman"/>
          <w:sz w:val="28"/>
          <w:szCs w:val="28"/>
          <w:lang w:val="tt-RU"/>
        </w:rPr>
        <w:t>ъ</w:t>
      </w:r>
      <w:r>
        <w:rPr>
          <w:rFonts w:ascii="Times New Roman" w:hAnsi="Times New Roman"/>
          <w:sz w:val="28"/>
          <w:szCs w:val="28"/>
          <w:lang w:val="tt-RU"/>
        </w:rPr>
        <w:t xml:space="preserve">лүмат чараларында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 xml:space="preserve">иң яхшы яктыртуга республика конкурсын үткәрү турында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нигезләмәгә</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1 нче кушымта</w:t>
      </w:r>
    </w:p>
    <w:p w:rsidR="00B14793" w:rsidRPr="00B14793" w:rsidRDefault="00B14793" w:rsidP="00B14793">
      <w:pPr>
        <w:spacing w:after="0" w:line="240" w:lineRule="auto"/>
        <w:ind w:left="5245" w:hanging="142"/>
        <w:rPr>
          <w:rFonts w:ascii="Times New Roman" w:hAnsi="Times New Roman"/>
          <w:sz w:val="28"/>
          <w:szCs w:val="28"/>
          <w:lang w:val="tt-RU"/>
        </w:rPr>
      </w:pPr>
    </w:p>
    <w:p w:rsidR="00B14793" w:rsidRPr="00B14793" w:rsidRDefault="00B14793" w:rsidP="00B14793">
      <w:pPr>
        <w:spacing w:after="0" w:line="240" w:lineRule="auto"/>
        <w:rPr>
          <w:rFonts w:ascii="Times New Roman" w:hAnsi="Times New Roman"/>
          <w:sz w:val="28"/>
          <w:szCs w:val="28"/>
          <w:lang w:val="tt-RU"/>
        </w:rPr>
      </w:pPr>
      <w:r w:rsidRPr="00B14793">
        <w:rPr>
          <w:rFonts w:ascii="Times New Roman" w:hAnsi="Times New Roman"/>
          <w:sz w:val="28"/>
          <w:szCs w:val="28"/>
          <w:lang w:val="tt-RU"/>
        </w:rPr>
        <w:t xml:space="preserve">                                                                                            </w:t>
      </w:r>
    </w:p>
    <w:p w:rsidR="00B14793" w:rsidRPr="00B14793" w:rsidRDefault="00B14793" w:rsidP="00B14793">
      <w:pPr>
        <w:spacing w:after="0" w:line="240" w:lineRule="auto"/>
        <w:rPr>
          <w:rFonts w:ascii="Times New Roman" w:hAnsi="Times New Roman"/>
          <w:sz w:val="28"/>
          <w:szCs w:val="28"/>
          <w:lang w:val="tt-RU"/>
        </w:rPr>
      </w:pPr>
    </w:p>
    <w:p w:rsidR="00B14793" w:rsidRPr="00B14793" w:rsidRDefault="00B14793" w:rsidP="00B14793">
      <w:pPr>
        <w:spacing w:after="0" w:line="240" w:lineRule="auto"/>
        <w:ind w:left="5387" w:firstLine="709"/>
        <w:rPr>
          <w:rFonts w:ascii="Times New Roman" w:hAnsi="Times New Roman"/>
          <w:b/>
          <w:bCs/>
          <w:color w:val="000000"/>
          <w:kern w:val="36"/>
          <w:sz w:val="28"/>
          <w:szCs w:val="28"/>
          <w:lang w:val="tt-RU"/>
        </w:rPr>
      </w:pPr>
      <w:r w:rsidRPr="00B14793">
        <w:rPr>
          <w:rFonts w:ascii="Times New Roman" w:hAnsi="Times New Roman"/>
          <w:sz w:val="28"/>
          <w:szCs w:val="28"/>
          <w:lang w:val="tt-RU"/>
        </w:rPr>
        <w:t xml:space="preserve">  </w:t>
      </w:r>
    </w:p>
    <w:p w:rsidR="00B14793" w:rsidRDefault="00B14793" w:rsidP="00B14793">
      <w:pPr>
        <w:shd w:val="clear" w:color="auto" w:fill="FFFFFF"/>
        <w:spacing w:after="0"/>
        <w:jc w:val="center"/>
        <w:outlineLvl w:val="0"/>
        <w:rPr>
          <w:rFonts w:ascii="Times New Roman" w:hAnsi="Times New Roman"/>
          <w:b/>
          <w:bCs/>
          <w:color w:val="000000"/>
          <w:kern w:val="36"/>
          <w:sz w:val="28"/>
          <w:szCs w:val="28"/>
          <w:lang w:val="tt-RU"/>
        </w:rPr>
      </w:pPr>
      <w:r w:rsidRPr="00B14793">
        <w:rPr>
          <w:rFonts w:ascii="Times New Roman" w:hAnsi="Times New Roman"/>
          <w:b/>
          <w:sz w:val="28"/>
          <w:szCs w:val="28"/>
          <w:lang w:val="tt-RU"/>
        </w:rPr>
        <w:t>2020 елгы Бөтенроссия халык саны алуны массакүләм мәгълүмат чараларында иң яхшы яктыртуга республика конкурсын</w:t>
      </w:r>
      <w:r>
        <w:rPr>
          <w:rFonts w:ascii="Times New Roman" w:hAnsi="Times New Roman"/>
          <w:b/>
          <w:sz w:val="28"/>
          <w:szCs w:val="28"/>
          <w:lang w:val="tt-RU"/>
        </w:rPr>
        <w:t>да катнашу өчен</w:t>
      </w:r>
      <w:r>
        <w:rPr>
          <w:rFonts w:ascii="Times New Roman" w:hAnsi="Times New Roman"/>
          <w:b/>
          <w:bCs/>
          <w:color w:val="000000"/>
          <w:kern w:val="36"/>
          <w:sz w:val="28"/>
          <w:szCs w:val="28"/>
          <w:lang w:val="tt-RU"/>
        </w:rPr>
        <w:t xml:space="preserve"> </w:t>
      </w:r>
    </w:p>
    <w:p w:rsidR="00B14793" w:rsidRDefault="00B14793" w:rsidP="00B14793">
      <w:pPr>
        <w:shd w:val="clear" w:color="auto" w:fill="FFFFFF"/>
        <w:spacing w:after="0"/>
        <w:jc w:val="center"/>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АНКЕТА</w:t>
      </w:r>
    </w:p>
    <w:p w:rsidR="00B14793" w:rsidRDefault="00B14793" w:rsidP="00B14793">
      <w:pPr>
        <w:shd w:val="clear" w:color="auto" w:fill="FFFFFF"/>
        <w:spacing w:after="0"/>
        <w:rPr>
          <w:rFonts w:ascii="Times New Roman" w:hAnsi="Times New Roman"/>
          <w:b/>
          <w:sz w:val="28"/>
          <w:szCs w:val="28"/>
        </w:rPr>
      </w:pPr>
    </w:p>
    <w:p w:rsidR="00B14793" w:rsidRDefault="00B14793" w:rsidP="00B14793">
      <w:pPr>
        <w:shd w:val="clear" w:color="auto" w:fill="FFFFFF"/>
        <w:spacing w:after="0"/>
        <w:jc w:val="both"/>
        <w:rPr>
          <w:rFonts w:ascii="Times New Roman" w:hAnsi="Times New Roman"/>
          <w:sz w:val="28"/>
          <w:szCs w:val="28"/>
        </w:rPr>
      </w:pPr>
      <w:r>
        <w:rPr>
          <w:rFonts w:ascii="Times New Roman" w:hAnsi="Times New Roman"/>
          <w:b/>
          <w:sz w:val="28"/>
          <w:szCs w:val="28"/>
          <w:lang w:val="tt-RU"/>
        </w:rPr>
        <w:t xml:space="preserve">Гариза бирүче </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rPr>
        <w:t>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p>
    <w:p w:rsidR="00B14793" w:rsidRDefault="00B14793" w:rsidP="00B14793">
      <w:pPr>
        <w:shd w:val="clear" w:color="auto" w:fill="FFFFFF"/>
        <w:spacing w:after="0"/>
        <w:rPr>
          <w:rFonts w:ascii="Times New Roman" w:hAnsi="Times New Roman"/>
          <w:b/>
          <w:sz w:val="28"/>
          <w:szCs w:val="28"/>
          <w:lang w:val="tt-RU"/>
        </w:rPr>
      </w:pPr>
      <w:r>
        <w:rPr>
          <w:rFonts w:ascii="Times New Roman" w:hAnsi="Times New Roman"/>
          <w:b/>
          <w:sz w:val="28"/>
          <w:szCs w:val="28"/>
          <w:lang w:val="tt-RU"/>
        </w:rPr>
        <w:t>Н</w:t>
      </w:r>
      <w:r>
        <w:rPr>
          <w:rFonts w:ascii="Times New Roman" w:hAnsi="Times New Roman"/>
          <w:b/>
          <w:sz w:val="28"/>
          <w:szCs w:val="28"/>
        </w:rPr>
        <w:t>оминаци</w:t>
      </w:r>
      <w:r>
        <w:rPr>
          <w:rFonts w:ascii="Times New Roman" w:hAnsi="Times New Roman"/>
          <w:b/>
          <w:sz w:val="28"/>
          <w:szCs w:val="28"/>
          <w:lang w:val="tt-RU"/>
        </w:rPr>
        <w:t>я исеме</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rPr>
        <w:t>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lang w:val="tt-RU"/>
        </w:rPr>
        <w:t>К</w:t>
      </w:r>
      <w:r>
        <w:rPr>
          <w:rFonts w:ascii="Times New Roman" w:hAnsi="Times New Roman"/>
          <w:b/>
          <w:sz w:val="28"/>
          <w:szCs w:val="28"/>
        </w:rPr>
        <w:t>онкурс</w:t>
      </w:r>
      <w:r>
        <w:rPr>
          <w:rFonts w:ascii="Times New Roman" w:hAnsi="Times New Roman"/>
          <w:b/>
          <w:sz w:val="28"/>
          <w:szCs w:val="28"/>
          <w:lang w:val="tt-RU"/>
        </w:rPr>
        <w:t xml:space="preserve"> эшенең исеме</w:t>
      </w:r>
      <w:r>
        <w:rPr>
          <w:rFonts w:ascii="Times New Roman" w:hAnsi="Times New Roman"/>
          <w:b/>
          <w:sz w:val="28"/>
          <w:szCs w:val="28"/>
        </w:rPr>
        <w:t xml:space="preserve"> 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lang w:val="tt-RU"/>
        </w:rPr>
        <w:t>Кыскача эчтәлеге</w:t>
      </w:r>
      <w:r>
        <w:rPr>
          <w:rFonts w:ascii="Times New Roman" w:hAnsi="Times New Roman"/>
          <w:b/>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rPr>
        <w:t>________________________________________________________________________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rPr>
        <w:t>Адрес ______________________________________________________________________</w:t>
      </w:r>
    </w:p>
    <w:p w:rsidR="00B14793" w:rsidRDefault="00B14793" w:rsidP="00B14793">
      <w:pPr>
        <w:shd w:val="clear" w:color="auto" w:fill="FFFFFF"/>
        <w:spacing w:after="0"/>
        <w:rPr>
          <w:rFonts w:ascii="Times New Roman" w:hAnsi="Times New Roman"/>
          <w:sz w:val="28"/>
          <w:szCs w:val="28"/>
        </w:rPr>
      </w:pPr>
      <w:r>
        <w:rPr>
          <w:rFonts w:ascii="Times New Roman" w:hAnsi="Times New Roman"/>
          <w:b/>
          <w:sz w:val="28"/>
          <w:szCs w:val="28"/>
        </w:rPr>
        <w:t>Телефон/факс</w:t>
      </w:r>
      <w:r>
        <w:rPr>
          <w:rFonts w:ascii="Times New Roman" w:hAnsi="Times New Roman"/>
          <w:sz w:val="28"/>
          <w:szCs w:val="28"/>
        </w:rPr>
        <w:t xml:space="preserve"> ______________________________________________________________________</w:t>
      </w:r>
    </w:p>
    <w:p w:rsidR="00B14793" w:rsidRDefault="00B14793" w:rsidP="00B14793">
      <w:pPr>
        <w:shd w:val="clear" w:color="auto" w:fill="FFFFFF"/>
        <w:spacing w:after="0"/>
        <w:rPr>
          <w:rFonts w:ascii="Times New Roman" w:hAnsi="Times New Roman"/>
          <w:b/>
          <w:sz w:val="28"/>
          <w:szCs w:val="28"/>
        </w:rPr>
      </w:pPr>
      <w:r>
        <w:rPr>
          <w:rFonts w:ascii="Times New Roman" w:hAnsi="Times New Roman"/>
          <w:b/>
          <w:sz w:val="28"/>
          <w:szCs w:val="28"/>
        </w:rPr>
        <w:t>e-mail  ______________________________________________________________________</w:t>
      </w:r>
    </w:p>
    <w:p w:rsidR="00B14793" w:rsidRDefault="00B14793" w:rsidP="00B14793">
      <w:pPr>
        <w:autoSpaceDE w:val="0"/>
        <w:autoSpaceDN w:val="0"/>
        <w:adjustRightInd w:val="0"/>
        <w:spacing w:after="0" w:line="240" w:lineRule="auto"/>
        <w:ind w:firstLine="720"/>
        <w:jc w:val="both"/>
        <w:rPr>
          <w:rFonts w:ascii="Times New Roman" w:eastAsia="Times New Roman" w:hAnsi="Times New Roman"/>
          <w:sz w:val="28"/>
          <w:szCs w:val="28"/>
          <w:lang w:val="tt-RU" w:eastAsia="ru-RU"/>
        </w:rPr>
      </w:pPr>
    </w:p>
    <w:p w:rsidR="00B14793" w:rsidRDefault="00B14793" w:rsidP="00B14793">
      <w:pPr>
        <w:autoSpaceDE w:val="0"/>
        <w:autoSpaceDN w:val="0"/>
        <w:adjustRightInd w:val="0"/>
        <w:spacing w:after="0" w:line="240" w:lineRule="auto"/>
        <w:ind w:firstLine="720"/>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Эшләрне конкурска тәкъдим итү өченче затларның авторлык хокукын яисә башка хокукларын бозмый. </w:t>
      </w:r>
    </w:p>
    <w:p w:rsidR="00B14793" w:rsidRDefault="00B14793" w:rsidP="00B14793">
      <w:pPr>
        <w:shd w:val="clear" w:color="auto" w:fill="FFFFFF"/>
        <w:jc w:val="right"/>
        <w:rPr>
          <w:rFonts w:ascii="Times New Roman" w:eastAsia="Calibri" w:hAnsi="Times New Roman"/>
          <w:b/>
          <w:sz w:val="28"/>
          <w:szCs w:val="28"/>
          <w:lang w:val="tt-RU"/>
        </w:rPr>
      </w:pPr>
      <w:r>
        <w:rPr>
          <w:rFonts w:ascii="Times New Roman" w:hAnsi="Times New Roman"/>
          <w:b/>
          <w:sz w:val="28"/>
          <w:szCs w:val="28"/>
          <w:lang w:val="tt-RU"/>
        </w:rPr>
        <w:br/>
      </w:r>
    </w:p>
    <w:p w:rsidR="00B14793" w:rsidRDefault="00B14793" w:rsidP="00B14793">
      <w:pPr>
        <w:shd w:val="clear" w:color="auto" w:fill="FFFFFF"/>
        <w:rPr>
          <w:rFonts w:ascii="Times New Roman" w:hAnsi="Times New Roman"/>
          <w:sz w:val="28"/>
          <w:szCs w:val="28"/>
          <w:lang w:val="tt-RU"/>
        </w:rPr>
      </w:pPr>
      <w:r>
        <w:rPr>
          <w:rFonts w:ascii="Times New Roman" w:hAnsi="Times New Roman"/>
          <w:sz w:val="28"/>
          <w:szCs w:val="28"/>
          <w:lang w:val="tt-RU"/>
        </w:rPr>
        <w:t>*Атасының исеме булган очракта күрсәтелә</w:t>
      </w:r>
    </w:p>
    <w:p w:rsidR="00B14793" w:rsidRDefault="00B14793" w:rsidP="00B14793">
      <w:pPr>
        <w:spacing w:after="0"/>
        <w:rPr>
          <w:rFonts w:ascii="Times New Roman" w:hAnsi="Times New Roman"/>
          <w:b/>
          <w:sz w:val="28"/>
          <w:szCs w:val="28"/>
          <w:lang w:val="tt-RU"/>
        </w:rPr>
        <w:sectPr w:rsidR="00B14793">
          <w:pgSz w:w="11906" w:h="16838"/>
          <w:pgMar w:top="1134" w:right="567" w:bottom="1134" w:left="1134" w:header="709" w:footer="709" w:gutter="0"/>
          <w:pgNumType w:start="1"/>
          <w:cols w:space="720"/>
        </w:sectPr>
      </w:pP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lastRenderedPageBreak/>
        <w:t>2020 елгы Бөтенроссия халык саны алуны массакүләм мәг</w:t>
      </w:r>
      <w:r w:rsidRPr="00B14793">
        <w:rPr>
          <w:rFonts w:ascii="Times New Roman" w:hAnsi="Times New Roman"/>
          <w:sz w:val="28"/>
          <w:szCs w:val="28"/>
          <w:lang w:val="tt-RU"/>
        </w:rPr>
        <w:t>ъ</w:t>
      </w:r>
      <w:r>
        <w:rPr>
          <w:rFonts w:ascii="Times New Roman" w:hAnsi="Times New Roman"/>
          <w:sz w:val="28"/>
          <w:szCs w:val="28"/>
          <w:lang w:val="tt-RU"/>
        </w:rPr>
        <w:t xml:space="preserve">лүмат чараларында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 xml:space="preserve">иң яхшы яктыртуга республика конкурсын үткәрү турында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нигезләмәгә</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2 нче кушымта</w:t>
      </w:r>
    </w:p>
    <w:p w:rsidR="00B14793" w:rsidRDefault="00B14793" w:rsidP="00B14793">
      <w:pPr>
        <w:spacing w:after="0" w:line="240" w:lineRule="auto"/>
        <w:ind w:left="5245" w:hanging="142"/>
        <w:rPr>
          <w:rFonts w:ascii="Times New Roman" w:hAnsi="Times New Roman"/>
          <w:sz w:val="28"/>
          <w:szCs w:val="28"/>
          <w:lang w:val="tt-RU"/>
        </w:rPr>
      </w:pPr>
    </w:p>
    <w:p w:rsidR="00B14793" w:rsidRDefault="00B14793" w:rsidP="00B14793">
      <w:pPr>
        <w:widowControl w:val="0"/>
        <w:autoSpaceDE w:val="0"/>
        <w:autoSpaceDN w:val="0"/>
        <w:adjustRightInd w:val="0"/>
        <w:spacing w:before="108" w:after="108"/>
        <w:ind w:right="140"/>
        <w:outlineLvl w:val="0"/>
        <w:rPr>
          <w:rFonts w:ascii="Times New Roman" w:hAnsi="Times New Roman"/>
          <w:b/>
          <w:bCs/>
          <w:color w:val="000000"/>
          <w:sz w:val="28"/>
          <w:szCs w:val="28"/>
          <w:lang w:val="tt-RU"/>
        </w:rPr>
      </w:pPr>
    </w:p>
    <w:p w:rsidR="00B14793" w:rsidRDefault="00B14793" w:rsidP="00B14793">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val="tt-RU" w:eastAsia="ru-RU"/>
        </w:rPr>
      </w:pPr>
      <w:r>
        <w:rPr>
          <w:rFonts w:ascii="Times New Roman" w:eastAsia="Times New Roman" w:hAnsi="Times New Roman"/>
          <w:b/>
          <w:bCs/>
          <w:color w:val="000000"/>
          <w:sz w:val="28"/>
          <w:szCs w:val="28"/>
          <w:lang w:val="tt-RU" w:eastAsia="ru-RU"/>
        </w:rPr>
        <w:t xml:space="preserve">Персональ белешмәләрне эшкәртүгә ризалык </w:t>
      </w:r>
    </w:p>
    <w:p w:rsidR="00B14793" w:rsidRDefault="00B14793" w:rsidP="00B14793">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val="tt-RU" w:eastAsia="ru-RU"/>
        </w:rPr>
      </w:pPr>
    </w:p>
    <w:p w:rsidR="00B14793" w:rsidRDefault="00B14793" w:rsidP="00B14793">
      <w:pPr>
        <w:spacing w:after="0" w:line="240" w:lineRule="auto"/>
        <w:ind w:right="-284"/>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Мин,___________________________________________________________________, яшәү адресым_____________________________________________</w:t>
      </w:r>
    </w:p>
    <w:p w:rsidR="00B14793" w:rsidRDefault="00B14793" w:rsidP="00B14793">
      <w:pPr>
        <w:spacing w:after="0" w:line="240" w:lineRule="auto"/>
        <w:ind w:right="-284"/>
        <w:jc w:val="both"/>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 xml:space="preserve">______________________________________________________________________, </w:t>
      </w:r>
      <w:r>
        <w:rPr>
          <w:rFonts w:ascii="Times New Roman" w:eastAsia="Times New Roman" w:hAnsi="Times New Roman"/>
          <w:sz w:val="28"/>
          <w:szCs w:val="28"/>
          <w:lang w:val="tt-RU" w:eastAsia="ru-RU"/>
        </w:rPr>
        <w:t>шәхесне таныклаучы төп документым</w:t>
      </w:r>
      <w:r>
        <w:rPr>
          <w:rFonts w:ascii="Times New Roman" w:eastAsia="Times New Roman" w:hAnsi="Times New Roman"/>
          <w:sz w:val="28"/>
          <w:szCs w:val="28"/>
          <w:lang w:eastAsia="ru-RU"/>
        </w:rPr>
        <w:t xml:space="preserve"> (паспорт)_____________________</w:t>
      </w:r>
    </w:p>
    <w:p w:rsidR="00B14793" w:rsidRDefault="00B14793" w:rsidP="00B14793">
      <w:pPr>
        <w:shd w:val="clear" w:color="auto" w:fill="FFFFFF"/>
        <w:spacing w:after="0" w:line="240" w:lineRule="auto"/>
        <w:ind w:firstLine="34"/>
        <w:jc w:val="both"/>
        <w:outlineLvl w:val="0"/>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_________________________________________________________________________________________________________, “Персональ белешмәләр турында” 2006 елның 27 июлендәге 152-ФЗ номерлы Федераль законның 9 статьясы нигезендә “Татмедиа” республика матбугат һәм массакүләм коммуникацияләр агентлыгына (алга таба – оператор) (адресы: 420066, Казан шәһәре, Декабристлар урамы, 2 йорт) </w:t>
      </w:r>
      <w:r w:rsidRPr="00B14793">
        <w:rPr>
          <w:rFonts w:ascii="Times New Roman" w:hAnsi="Times New Roman"/>
          <w:b/>
          <w:sz w:val="28"/>
          <w:szCs w:val="28"/>
          <w:lang w:val="tt-RU"/>
        </w:rPr>
        <w:t>2020 елгы Бөтенроссия халык саны алуны массакүләм мәгълүмат чараларында иң яхшы яктыртуга республика конкурсы</w:t>
      </w:r>
      <w:r>
        <w:rPr>
          <w:rFonts w:ascii="Times New Roman" w:eastAsia="Times New Roman" w:hAnsi="Times New Roman"/>
          <w:sz w:val="28"/>
          <w:szCs w:val="28"/>
          <w:lang w:val="tt-RU" w:eastAsia="ru-RU"/>
        </w:rPr>
        <w:t>нда катнашуга бәйле рәвештә үземнең персональ белешмәләрне эшкәртүгә,  аларны җыюны, системалаштыруны, туплауны, саклауны, төгәлләштерүне (яңартуны, үзгәртүне), алардан файдалануны, аларны таратуны (шул исәптән башкаларга тапшыруны), үз исемемнән башка файдалануны, блокировать итүне, юкка чыгаруны да кертеп, ризалыгымны бирәм.</w:t>
      </w:r>
    </w:p>
    <w:p w:rsidR="00B14793" w:rsidRDefault="00B14793" w:rsidP="00B14793">
      <w:pPr>
        <w:tabs>
          <w:tab w:val="left" w:pos="6946"/>
        </w:tabs>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Эшкәртүгә ризалыгымны бирә торган персональ белешмәләрнең исемлеге:</w:t>
      </w:r>
    </w:p>
    <w:p w:rsidR="00B14793" w:rsidRDefault="00B14793" w:rsidP="00B14793">
      <w:pPr>
        <w:tabs>
          <w:tab w:val="left" w:pos="6946"/>
        </w:tabs>
        <w:spacing w:after="0" w:line="240" w:lineRule="auto"/>
        <w:jc w:val="both"/>
        <w:rPr>
          <w:rFonts w:ascii="Times New Roman" w:eastAsia="Times New Roman" w:hAnsi="Times New Roman"/>
          <w:sz w:val="28"/>
          <w:szCs w:val="28"/>
          <w:lang w:val="tt-RU" w:eastAsia="ru-RU"/>
        </w:rPr>
      </w:pPr>
    </w:p>
    <w:tbl>
      <w:tblPr>
        <w:tblpPr w:leftFromText="180" w:rightFromText="180" w:vertAnchor="text" w:horzAnchor="margin" w:tblpX="74" w:tblpY="84"/>
        <w:tblW w:w="102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10"/>
        <w:gridCol w:w="7350"/>
      </w:tblGrid>
      <w:tr w:rsidR="00B14793" w:rsidRPr="00B14793" w:rsidTr="00B14793">
        <w:trPr>
          <w:trHeight w:val="1846"/>
        </w:trPr>
        <w:tc>
          <w:tcPr>
            <w:tcW w:w="2909" w:type="dxa"/>
            <w:tcBorders>
              <w:top w:val="single" w:sz="4" w:space="0" w:color="auto"/>
              <w:left w:val="single" w:sz="4" w:space="0" w:color="auto"/>
              <w:bottom w:val="single" w:sz="4" w:space="0" w:color="auto"/>
              <w:right w:val="single" w:sz="4" w:space="0" w:color="auto"/>
            </w:tcBorders>
          </w:tcPr>
          <w:p w:rsidR="00B14793" w:rsidRDefault="00B14793">
            <w:pPr>
              <w:shd w:val="clear" w:color="auto" w:fill="FFFFFF"/>
              <w:spacing w:after="0" w:line="240" w:lineRule="auto"/>
              <w:ind w:right="-284"/>
              <w:outlineLvl w:val="0"/>
              <w:rPr>
                <w:rFonts w:ascii="Times New Roman" w:eastAsia="Times New Roman" w:hAnsi="Times New Roman"/>
                <w:bCs/>
                <w:color w:val="000000"/>
                <w:kern w:val="36"/>
                <w:sz w:val="28"/>
                <w:szCs w:val="28"/>
                <w:lang w:val="tt-RU" w:eastAsia="ru-RU"/>
              </w:rPr>
            </w:pPr>
          </w:p>
          <w:p w:rsidR="00B14793" w:rsidRDefault="00B14793">
            <w:pPr>
              <w:tabs>
                <w:tab w:val="left" w:pos="6946"/>
              </w:tabs>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Эшкәртүгә ризалыгымны бирә торган персональ белешмәләрнең исемлеге:</w:t>
            </w:r>
          </w:p>
          <w:p w:rsidR="00B14793" w:rsidRDefault="00B14793">
            <w:pPr>
              <w:shd w:val="clear" w:color="auto" w:fill="FFFFFF"/>
              <w:spacing w:after="0" w:line="240" w:lineRule="auto"/>
              <w:ind w:right="-284"/>
              <w:outlineLvl w:val="0"/>
              <w:rPr>
                <w:rFonts w:ascii="Times New Roman" w:eastAsia="Times New Roman" w:hAnsi="Times New Roman" w:cs="Times New Roman"/>
                <w:bCs/>
                <w:color w:val="000000"/>
                <w:kern w:val="36"/>
                <w:sz w:val="28"/>
                <w:szCs w:val="28"/>
                <w:lang w:val="tt-RU" w:eastAsia="ru-RU"/>
              </w:rPr>
            </w:pPr>
          </w:p>
        </w:tc>
        <w:tc>
          <w:tcPr>
            <w:tcW w:w="7348" w:type="dxa"/>
            <w:tcBorders>
              <w:top w:val="single" w:sz="4" w:space="0" w:color="auto"/>
              <w:left w:val="single" w:sz="4" w:space="0" w:color="auto"/>
              <w:bottom w:val="single" w:sz="4" w:space="0" w:color="auto"/>
              <w:right w:val="single" w:sz="4" w:space="0" w:color="auto"/>
            </w:tcBorders>
            <w:hideMark/>
          </w:tcPr>
          <w:p w:rsidR="00B14793" w:rsidRDefault="00B14793">
            <w:pPr>
              <w:shd w:val="clear" w:color="auto" w:fill="FFFFFF"/>
              <w:spacing w:after="0" w:line="240" w:lineRule="auto"/>
              <w:ind w:right="-24"/>
              <w:outlineLvl w:val="0"/>
              <w:rPr>
                <w:rFonts w:ascii="Times New Roman" w:eastAsia="Times New Roman" w:hAnsi="Times New Roman" w:cs="Times New Roman"/>
                <w:bCs/>
                <w:color w:val="000000"/>
                <w:kern w:val="36"/>
                <w:sz w:val="28"/>
                <w:szCs w:val="28"/>
                <w:lang w:val="tt-RU" w:eastAsia="ru-RU"/>
              </w:rPr>
            </w:pPr>
            <w:r>
              <w:rPr>
                <w:rFonts w:ascii="Times New Roman" w:eastAsia="Times New Roman" w:hAnsi="Times New Roman"/>
                <w:bCs/>
                <w:color w:val="000000"/>
                <w:kern w:val="36"/>
                <w:sz w:val="28"/>
                <w:szCs w:val="28"/>
                <w:lang w:val="tt-RU" w:eastAsia="ru-RU"/>
              </w:rPr>
              <w:t>(фамилия, исем, атасы исеме, җенес, туган көн һәм урын, гражданлык, шәхесне таныклаучы документның реквизитлары (документ төре, сериясе һәм номеры, кем тарафыннан бирелүе), яшәү урыны, теркәлү урыны, телефон  номеры (шул исәптән кәрәзле телефон), электрон почта адресы, Россия Федерациясе кредит оешмасында ачылган исәп-хисап счеты турында белешмәләр)</w:t>
            </w:r>
          </w:p>
        </w:tc>
      </w:tr>
    </w:tbl>
    <w:p w:rsidR="00B14793" w:rsidRDefault="00B14793" w:rsidP="00B14793">
      <w:pPr>
        <w:spacing w:after="0" w:line="240" w:lineRule="auto"/>
        <w:ind w:right="-284"/>
        <w:jc w:val="both"/>
        <w:rPr>
          <w:rFonts w:ascii="Times New Roman" w:eastAsia="Times New Roman" w:hAnsi="Times New Roman"/>
          <w:sz w:val="28"/>
          <w:szCs w:val="28"/>
          <w:lang w:val="tt-RU" w:eastAsia="ru-RU"/>
        </w:rPr>
      </w:pPr>
    </w:p>
    <w:p w:rsidR="00B14793" w:rsidRDefault="00B14793" w:rsidP="00B14793">
      <w:pPr>
        <w:spacing w:after="0" w:line="240" w:lineRule="auto"/>
        <w:ind w:right="-284" w:firstLine="708"/>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Әлеге ризалык имзаланган көннән алып 1 (бер) ел гамәлдә була.</w:t>
      </w:r>
    </w:p>
    <w:p w:rsidR="00B14793" w:rsidRDefault="00B14793" w:rsidP="00B14793">
      <w:pPr>
        <w:spacing w:after="0" w:line="240" w:lineRule="auto"/>
        <w:ind w:right="-284" w:firstLine="708"/>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Персональ белешмәләрнең субъекты үз персональ белешмәләрен эшкәртүгә әлеге ризалыкны, бу хакта операторга язмача хәбәр итеп, кире алырга хокуклы.</w:t>
      </w:r>
    </w:p>
    <w:p w:rsidR="00B14793" w:rsidRDefault="00B14793" w:rsidP="00B14793">
      <w:pPr>
        <w:spacing w:after="0" w:line="240" w:lineRule="auto"/>
        <w:ind w:right="-284"/>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Персональ белешмәләрнең субъекты үз персональ белешмәләрен эшкәртүгә әлеге ризалыкны кире алган очракта оператор аларны эшкәртүне туктатырга яисә туктатуны тәэмин итәргә (персональ белешмәләрне эшкәртү оператор йөкләмәсе буенча башка </w:t>
      </w:r>
      <w:r>
        <w:rPr>
          <w:rFonts w:ascii="Times New Roman" w:eastAsia="Times New Roman" w:hAnsi="Times New Roman"/>
          <w:sz w:val="28"/>
          <w:szCs w:val="28"/>
          <w:lang w:val="tt-RU" w:eastAsia="ru-RU"/>
        </w:rPr>
        <w:lastRenderedPageBreak/>
        <w:t>затка тапшырылган булса) һәм, персональ белешмәләрне эшкәртү өчен аларны саклау башкача кирәк булмаса, ризалыкны кире алу турында мөрәҗәгать кергән көннән алып утыз көн эчендә персональ белешмәләрне юкка чыгарырга яисә юкка чыгаруны тәэмин итәргә (персональ белешмәләрне эшкәртү оператор йөкләмәсе буенча башка затка тапшырылган булса) тиеш. Күрсәтелгән вакыт эчендә персональ белешмәләрне юкка чыгару мөмкинлеге булмаган очракта, оператор аларны блокировать итә яисә блокировать итүне тәэмин итә (персональ белешмәләрне эшкәртү оператор йөкләмәсе буенча башка затка тапшырылган булса) һәм  персональ белешмәләрне иң күп дигәндә алты ай эчендә юкка чыгара.</w:t>
      </w:r>
    </w:p>
    <w:p w:rsidR="00B14793" w:rsidRDefault="00B14793" w:rsidP="00B14793">
      <w:pPr>
        <w:spacing w:after="0" w:line="240" w:lineRule="auto"/>
        <w:ind w:right="-284"/>
        <w:jc w:val="both"/>
        <w:rPr>
          <w:rFonts w:ascii="Times New Roman" w:eastAsia="Times New Roman" w:hAnsi="Times New Roman"/>
          <w:sz w:val="28"/>
          <w:szCs w:val="28"/>
          <w:lang w:val="tt-RU" w:eastAsia="ru-RU"/>
        </w:rPr>
      </w:pPr>
    </w:p>
    <w:p w:rsidR="00B14793" w:rsidRDefault="00B14793" w:rsidP="00B14793">
      <w:pPr>
        <w:spacing w:after="0" w:line="240" w:lineRule="auto"/>
        <w:ind w:right="-284"/>
        <w:jc w:val="both"/>
        <w:rPr>
          <w:rFonts w:ascii="Times New Roman" w:eastAsia="Times New Roman" w:hAnsi="Times New Roman"/>
          <w:sz w:val="28"/>
          <w:szCs w:val="28"/>
          <w:lang w:val="tt-RU" w:eastAsia="ru-RU"/>
        </w:rPr>
      </w:pPr>
    </w:p>
    <w:p w:rsidR="00B14793" w:rsidRDefault="00B14793" w:rsidP="00B14793">
      <w:pPr>
        <w:spacing w:after="0" w:line="240" w:lineRule="auto"/>
        <w:ind w:right="-284"/>
        <w:jc w:val="both"/>
        <w:rPr>
          <w:rFonts w:ascii="Times New Roman" w:eastAsia="Times New Roman" w:hAnsi="Times New Roman"/>
          <w:sz w:val="28"/>
          <w:szCs w:val="28"/>
          <w:lang w:val="tt-RU" w:eastAsia="ru-RU"/>
        </w:rPr>
      </w:pPr>
    </w:p>
    <w:p w:rsidR="00B14793" w:rsidRDefault="00B14793" w:rsidP="00B14793">
      <w:pPr>
        <w:spacing w:after="0" w:line="240" w:lineRule="auto"/>
        <w:jc w:val="both"/>
        <w:rPr>
          <w:rFonts w:ascii="Times New Roman" w:eastAsia="Calibri" w:hAnsi="Times New Roman"/>
          <w:sz w:val="28"/>
          <w:szCs w:val="28"/>
          <w:lang w:val="tt-RU"/>
        </w:rPr>
      </w:pPr>
      <w:r>
        <w:rPr>
          <w:rFonts w:ascii="Times New Roman" w:hAnsi="Times New Roman"/>
          <w:sz w:val="28"/>
          <w:szCs w:val="28"/>
          <w:lang w:val="tt-RU"/>
        </w:rPr>
        <w:t>_________________________________________________________/_____________</w:t>
      </w:r>
    </w:p>
    <w:p w:rsid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(персональ белешмәләр субъектының Ф.И.Ат ис. (булган очракта күрсәтелә) һәм  имзасы)</w:t>
      </w:r>
    </w:p>
    <w:p w:rsid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p>
    <w:p w:rsidR="00B14793" w:rsidRP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r w:rsidRPr="00B14793">
        <w:rPr>
          <w:rFonts w:ascii="Times New Roman" w:eastAsia="Times New Roman" w:hAnsi="Times New Roman"/>
          <w:sz w:val="28"/>
          <w:szCs w:val="28"/>
          <w:lang w:val="tt-RU" w:eastAsia="ru-RU"/>
        </w:rPr>
        <w:t>______________</w:t>
      </w:r>
    </w:p>
    <w:p w:rsidR="00B14793" w:rsidRP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r w:rsidRPr="00B14793">
        <w:rPr>
          <w:rFonts w:ascii="Times New Roman" w:eastAsia="Times New Roman" w:hAnsi="Times New Roman"/>
          <w:sz w:val="28"/>
          <w:szCs w:val="28"/>
          <w:lang w:val="tt-RU" w:eastAsia="ru-RU"/>
        </w:rPr>
        <w:t xml:space="preserve"> (Дата)</w:t>
      </w:r>
    </w:p>
    <w:p w:rsidR="00B14793" w:rsidRP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p>
    <w:p w:rsidR="00B14793" w:rsidRPr="00B14793" w:rsidRDefault="00B14793" w:rsidP="00B14793">
      <w:pPr>
        <w:pBdr>
          <w:bottom w:val="single" w:sz="12" w:space="31" w:color="auto"/>
        </w:pBd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rPr>
          <w:rFonts w:ascii="Times New Roman" w:eastAsia="Times New Roman" w:hAnsi="Times New Roman"/>
          <w:sz w:val="28"/>
          <w:szCs w:val="28"/>
          <w:lang w:val="tt-RU" w:eastAsia="ru-RU"/>
        </w:rPr>
      </w:pP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eastAsia="Times New Roman" w:hAnsi="Times New Roman"/>
          <w:sz w:val="28"/>
          <w:szCs w:val="28"/>
          <w:lang w:val="tt-RU" w:eastAsia="ru-RU"/>
        </w:rPr>
        <w:br w:type="page"/>
      </w:r>
      <w:r>
        <w:rPr>
          <w:rFonts w:ascii="Times New Roman" w:hAnsi="Times New Roman"/>
          <w:sz w:val="28"/>
          <w:szCs w:val="28"/>
          <w:lang w:val="tt-RU"/>
        </w:rPr>
        <w:lastRenderedPageBreak/>
        <w:t>2020 елгы Бөтенроссия халык саны алуны массакүләм мәг</w:t>
      </w:r>
      <w:r w:rsidRPr="00B14793">
        <w:rPr>
          <w:rFonts w:ascii="Times New Roman" w:hAnsi="Times New Roman"/>
          <w:sz w:val="28"/>
          <w:szCs w:val="28"/>
          <w:lang w:val="tt-RU"/>
        </w:rPr>
        <w:t>ъ</w:t>
      </w:r>
      <w:r>
        <w:rPr>
          <w:rFonts w:ascii="Times New Roman" w:hAnsi="Times New Roman"/>
          <w:sz w:val="28"/>
          <w:szCs w:val="28"/>
          <w:lang w:val="tt-RU"/>
        </w:rPr>
        <w:t xml:space="preserve">лүмат чараларында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 xml:space="preserve">иң яхшы яктыртуга республика конкурсын үткәрү турында </w:t>
      </w:r>
    </w:p>
    <w:p w:rsidR="00B14793" w:rsidRDefault="00B14793" w:rsidP="00B14793">
      <w:pPr>
        <w:spacing w:after="0" w:line="240" w:lineRule="auto"/>
        <w:ind w:firstLine="5245"/>
        <w:jc w:val="right"/>
        <w:rPr>
          <w:rFonts w:ascii="Times New Roman" w:hAnsi="Times New Roman"/>
          <w:sz w:val="28"/>
          <w:szCs w:val="28"/>
          <w:lang w:val="tt-RU"/>
        </w:rPr>
      </w:pPr>
      <w:r>
        <w:rPr>
          <w:rFonts w:ascii="Times New Roman" w:hAnsi="Times New Roman"/>
          <w:sz w:val="28"/>
          <w:szCs w:val="28"/>
          <w:lang w:val="tt-RU"/>
        </w:rPr>
        <w:t>нигезләмәгә</w:t>
      </w:r>
    </w:p>
    <w:p w:rsidR="00B14793" w:rsidRDefault="00B14793" w:rsidP="00B14793">
      <w:pPr>
        <w:spacing w:after="0" w:line="240" w:lineRule="auto"/>
        <w:ind w:right="140"/>
        <w:jc w:val="both"/>
        <w:rPr>
          <w:rFonts w:ascii="Times New Roman" w:hAnsi="Times New Roman"/>
          <w:sz w:val="28"/>
          <w:szCs w:val="28"/>
          <w:lang w:val="tt-RU"/>
        </w:rPr>
      </w:pPr>
      <w:r>
        <w:rPr>
          <w:rFonts w:ascii="Times New Roman" w:hAnsi="Times New Roman"/>
          <w:sz w:val="28"/>
          <w:szCs w:val="28"/>
          <w:lang w:val="tt-RU"/>
        </w:rPr>
        <w:t xml:space="preserve">                                                                                                                 3 нче кушымта</w:t>
      </w:r>
    </w:p>
    <w:p w:rsidR="00B14793" w:rsidRDefault="00B14793" w:rsidP="00B14793">
      <w:pPr>
        <w:spacing w:after="0" w:line="240" w:lineRule="auto"/>
        <w:ind w:left="5245" w:hanging="142"/>
        <w:rPr>
          <w:rFonts w:ascii="Times New Roman" w:hAnsi="Times New Roman"/>
          <w:sz w:val="28"/>
          <w:szCs w:val="28"/>
          <w:lang w:val="tt-RU"/>
        </w:rPr>
      </w:pPr>
    </w:p>
    <w:p w:rsidR="00B14793" w:rsidRDefault="00B14793" w:rsidP="00B14793">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val="tt-RU" w:eastAsia="ru-RU"/>
        </w:rPr>
      </w:pPr>
      <w:r>
        <w:rPr>
          <w:rFonts w:ascii="Times New Roman" w:eastAsia="Times New Roman" w:hAnsi="Times New Roman"/>
          <w:b/>
          <w:bCs/>
          <w:color w:val="000000"/>
          <w:sz w:val="28"/>
          <w:szCs w:val="28"/>
          <w:lang w:val="tt-RU" w:eastAsia="ru-RU"/>
        </w:rPr>
        <w:t xml:space="preserve">Тарату өчен персональ белешмәләр субъекты тарафыннан рөхсәт ителгән персональ белешмәләрне эшкәртүгә ризалык </w:t>
      </w:r>
    </w:p>
    <w:p w:rsidR="00B14793" w:rsidRDefault="00B14793" w:rsidP="00B14793">
      <w:pPr>
        <w:spacing w:after="0" w:line="240" w:lineRule="auto"/>
        <w:jc w:val="both"/>
        <w:rPr>
          <w:rFonts w:ascii="Times New Roman" w:eastAsia="Times New Roman" w:hAnsi="Times New Roman"/>
          <w:sz w:val="28"/>
          <w:szCs w:val="28"/>
          <w:vertAlign w:val="subscript"/>
          <w:lang w:eastAsia="ru-RU"/>
        </w:rPr>
      </w:pPr>
      <w:r>
        <w:rPr>
          <w:rFonts w:ascii="Times New Roman" w:eastAsia="Times New Roman" w:hAnsi="Times New Roman"/>
          <w:sz w:val="28"/>
          <w:szCs w:val="28"/>
          <w:lang w:val="tt-RU" w:eastAsia="ru-RU"/>
        </w:rPr>
        <w:t>Мин</w:t>
      </w:r>
      <w:r>
        <w:rPr>
          <w:rFonts w:ascii="Times New Roman" w:eastAsia="Times New Roman" w:hAnsi="Times New Roman"/>
          <w:sz w:val="28"/>
          <w:szCs w:val="28"/>
          <w:lang w:eastAsia="ru-RU"/>
        </w:rPr>
        <w:t xml:space="preserve">, </w:t>
      </w:r>
      <w:r>
        <w:rPr>
          <w:rFonts w:ascii="Times New Roman" w:eastAsia="Times New Roman" w:hAnsi="Times New Roman"/>
          <w:sz w:val="28"/>
          <w:szCs w:val="28"/>
          <w:vertAlign w:val="subscript"/>
          <w:lang w:eastAsia="ru-RU"/>
        </w:rPr>
        <w:t>_______________________________________________________________________________________________________,</w:t>
      </w:r>
    </w:p>
    <w:p w:rsidR="00B14793" w:rsidRDefault="00B14793" w:rsidP="00B14793">
      <w:pPr>
        <w:spacing w:after="0" w:line="240" w:lineRule="auto"/>
        <w:jc w:val="both"/>
        <w:rPr>
          <w:rFonts w:ascii="Times New Roman" w:eastAsia="Times New Roman" w:hAnsi="Times New Roman"/>
          <w:bCs/>
          <w:color w:val="26282F"/>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bCs/>
          <w:color w:val="26282F"/>
          <w:sz w:val="28"/>
          <w:szCs w:val="28"/>
          <w:lang w:eastAsia="ru-RU"/>
        </w:rPr>
        <w:t xml:space="preserve">фамилия, </w:t>
      </w:r>
      <w:r>
        <w:rPr>
          <w:rFonts w:ascii="Times New Roman" w:eastAsia="Times New Roman" w:hAnsi="Times New Roman"/>
          <w:bCs/>
          <w:color w:val="26282F"/>
          <w:sz w:val="28"/>
          <w:szCs w:val="28"/>
          <w:lang w:val="tt-RU" w:eastAsia="ru-RU"/>
        </w:rPr>
        <w:t>исем</w:t>
      </w:r>
      <w:r>
        <w:rPr>
          <w:rFonts w:ascii="Times New Roman" w:eastAsia="Times New Roman" w:hAnsi="Times New Roman"/>
          <w:bCs/>
          <w:color w:val="26282F"/>
          <w:sz w:val="28"/>
          <w:szCs w:val="28"/>
          <w:lang w:eastAsia="ru-RU"/>
        </w:rPr>
        <w:t xml:space="preserve">, </w:t>
      </w:r>
      <w:r>
        <w:rPr>
          <w:rFonts w:ascii="Times New Roman" w:eastAsia="Times New Roman" w:hAnsi="Times New Roman"/>
          <w:bCs/>
          <w:color w:val="26282F"/>
          <w:sz w:val="28"/>
          <w:szCs w:val="28"/>
          <w:lang w:val="tt-RU" w:eastAsia="ru-RU"/>
        </w:rPr>
        <w:t>атасының исеме</w:t>
      </w:r>
      <w:r>
        <w:rPr>
          <w:rFonts w:ascii="Times New Roman" w:eastAsia="Times New Roman" w:hAnsi="Times New Roman"/>
          <w:bCs/>
          <w:color w:val="26282F"/>
          <w:sz w:val="28"/>
          <w:szCs w:val="28"/>
          <w:lang w:eastAsia="ru-RU"/>
        </w:rPr>
        <w:t xml:space="preserve"> (</w:t>
      </w:r>
      <w:r>
        <w:rPr>
          <w:rFonts w:ascii="Times New Roman" w:eastAsia="Times New Roman" w:hAnsi="Times New Roman"/>
          <w:bCs/>
          <w:color w:val="26282F"/>
          <w:sz w:val="28"/>
          <w:szCs w:val="28"/>
          <w:lang w:val="tt-RU" w:eastAsia="ru-RU"/>
        </w:rPr>
        <w:t>булган очракта</w:t>
      </w:r>
      <w:r>
        <w:rPr>
          <w:rFonts w:ascii="Times New Roman" w:eastAsia="Times New Roman" w:hAnsi="Times New Roman"/>
          <w:bCs/>
          <w:color w:val="26282F"/>
          <w:sz w:val="28"/>
          <w:szCs w:val="28"/>
          <w:lang w:eastAsia="ru-RU"/>
        </w:rPr>
        <w:t xml:space="preserve">) </w:t>
      </w:r>
      <w:r>
        <w:rPr>
          <w:rFonts w:ascii="Times New Roman" w:eastAsia="Times New Roman" w:hAnsi="Times New Roman"/>
          <w:bCs/>
          <w:color w:val="26282F"/>
          <w:sz w:val="28"/>
          <w:szCs w:val="28"/>
          <w:lang w:val="tt-RU" w:eastAsia="ru-RU"/>
        </w:rPr>
        <w:t>рус телендә</w:t>
      </w:r>
      <w:r>
        <w:rPr>
          <w:rFonts w:ascii="Times New Roman" w:eastAsia="Times New Roman" w:hAnsi="Times New Roman"/>
          <w:bCs/>
          <w:color w:val="26282F"/>
          <w:sz w:val="28"/>
          <w:szCs w:val="28"/>
          <w:lang w:eastAsia="ru-RU"/>
        </w:rPr>
        <w:t>)</w:t>
      </w:r>
    </w:p>
    <w:p w:rsidR="00B14793" w:rsidRDefault="00B14793" w:rsidP="00B14793">
      <w:pPr>
        <w:spacing w:after="0" w:line="240" w:lineRule="auto"/>
        <w:jc w:val="both"/>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_______________________________________________________________________,</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color w:val="26282F"/>
          <w:sz w:val="28"/>
          <w:szCs w:val="28"/>
          <w:lang w:eastAsia="ru-RU"/>
        </w:rPr>
        <w:t>(</w:t>
      </w:r>
      <w:r>
        <w:rPr>
          <w:rFonts w:ascii="Times New Roman" w:eastAsia="Times New Roman" w:hAnsi="Times New Roman"/>
          <w:sz w:val="28"/>
          <w:szCs w:val="28"/>
          <w:lang w:eastAsia="ru-RU"/>
        </w:rPr>
        <w:t>почт</w:t>
      </w:r>
      <w:r>
        <w:rPr>
          <w:rFonts w:ascii="Times New Roman" w:eastAsia="Times New Roman" w:hAnsi="Times New Roman"/>
          <w:sz w:val="28"/>
          <w:szCs w:val="28"/>
          <w:lang w:val="tt-RU" w:eastAsia="ru-RU"/>
        </w:rPr>
        <w:t>а</w:t>
      </w:r>
      <w:r>
        <w:rPr>
          <w:rFonts w:ascii="Times New Roman" w:eastAsia="Times New Roman" w:hAnsi="Times New Roman"/>
          <w:sz w:val="28"/>
          <w:szCs w:val="28"/>
          <w:lang w:eastAsia="ru-RU"/>
        </w:rPr>
        <w:t xml:space="preserve"> адрес</w:t>
      </w:r>
      <w:r>
        <w:rPr>
          <w:rFonts w:ascii="Times New Roman" w:eastAsia="Times New Roman" w:hAnsi="Times New Roman"/>
          <w:sz w:val="28"/>
          <w:szCs w:val="28"/>
          <w:lang w:val="tt-RU" w:eastAsia="ru-RU"/>
        </w:rPr>
        <w:t>ы</w:t>
      </w:r>
      <w:r>
        <w:rPr>
          <w:rFonts w:ascii="Times New Roman" w:eastAsia="Times New Roman" w:hAnsi="Times New Roman"/>
          <w:sz w:val="28"/>
          <w:szCs w:val="28"/>
          <w:lang w:eastAsia="ru-RU"/>
        </w:rPr>
        <w:t>)</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(электрон почт</w:t>
      </w:r>
      <w:r>
        <w:rPr>
          <w:rFonts w:ascii="Times New Roman" w:eastAsia="Times New Roman" w:hAnsi="Times New Roman"/>
          <w:sz w:val="28"/>
          <w:szCs w:val="28"/>
          <w:lang w:val="tt-RU" w:eastAsia="ru-RU"/>
        </w:rPr>
        <w:t>а адресы</w:t>
      </w:r>
      <w:r>
        <w:rPr>
          <w:rFonts w:ascii="Times New Roman" w:eastAsia="Times New Roman" w:hAnsi="Times New Roman"/>
          <w:sz w:val="28"/>
          <w:szCs w:val="28"/>
          <w:lang w:eastAsia="ru-RU"/>
        </w:rPr>
        <w:t>)</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номер</w:t>
      </w:r>
      <w:r>
        <w:rPr>
          <w:rFonts w:ascii="Times New Roman" w:eastAsia="Times New Roman" w:hAnsi="Times New Roman"/>
          <w:sz w:val="28"/>
          <w:szCs w:val="28"/>
          <w:lang w:val="tt-RU" w:eastAsia="ru-RU"/>
        </w:rPr>
        <w:t>ы</w:t>
      </w:r>
      <w:r>
        <w:rPr>
          <w:rFonts w:ascii="Times New Roman" w:eastAsia="Times New Roman" w:hAnsi="Times New Roman"/>
          <w:sz w:val="28"/>
          <w:szCs w:val="28"/>
          <w:lang w:eastAsia="ru-RU"/>
        </w:rPr>
        <w:t>)</w:t>
      </w:r>
    </w:p>
    <w:p w:rsidR="00B14793" w:rsidRDefault="00B14793" w:rsidP="00B14793">
      <w:pPr>
        <w:spacing w:after="0" w:line="240" w:lineRule="auto"/>
        <w:ind w:right="140"/>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“Персональ белешмәләр турында” 2006 елның 27 июлендәге 152-ФЗ номерлы Федераль законның </w:t>
      </w:r>
      <w:r>
        <w:rPr>
          <w:rFonts w:ascii="Times New Roman" w:eastAsia="Times New Roman" w:hAnsi="Times New Roman"/>
          <w:sz w:val="28"/>
          <w:szCs w:val="28"/>
          <w:lang w:eastAsia="ru-RU"/>
        </w:rPr>
        <w:t>10</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vertAlign w:val="superscript"/>
          <w:lang w:val="tt-RU" w:eastAsia="ru-RU"/>
        </w:rPr>
        <w:t xml:space="preserve"> </w:t>
      </w:r>
      <w:r>
        <w:rPr>
          <w:rFonts w:ascii="Times New Roman" w:eastAsia="Times New Roman" w:hAnsi="Times New Roman"/>
          <w:sz w:val="28"/>
          <w:szCs w:val="28"/>
          <w:lang w:val="tt-RU" w:eastAsia="ru-RU"/>
        </w:rPr>
        <w:t>статьясы нигезендә “Татмедиа” республика матбугат һәм массакүләм коммуникацияләр агентлыгына (</w:t>
      </w:r>
      <w:r>
        <w:rPr>
          <w:rFonts w:ascii="Times New Roman" w:eastAsia="Times New Roman" w:hAnsi="Times New Roman"/>
          <w:sz w:val="28"/>
          <w:szCs w:val="28"/>
          <w:lang w:eastAsia="ru-RU"/>
        </w:rPr>
        <w:t>ОГРН 1031621014765, ОКТМО 92701000, ОКПО 14912163)</w:t>
      </w:r>
      <w:r>
        <w:rPr>
          <w:rFonts w:ascii="Times New Roman" w:eastAsia="Times New Roman" w:hAnsi="Times New Roman"/>
          <w:sz w:val="28"/>
          <w:szCs w:val="28"/>
          <w:lang w:val="tt-RU" w:eastAsia="ru-RU"/>
        </w:rPr>
        <w:t xml:space="preserve">  юридик адресы: 420066, Казан шәһәре, Декабристлар урамы, 2 йорт)</w:t>
      </w:r>
      <w:r>
        <w:rPr>
          <w:rFonts w:ascii="Times New Roman" w:hAnsi="Times New Roman"/>
          <w:sz w:val="28"/>
          <w:szCs w:val="28"/>
          <w:lang w:val="tt-RU"/>
        </w:rPr>
        <w:t xml:space="preserve"> </w:t>
      </w:r>
      <w:r w:rsidRPr="00B14793">
        <w:rPr>
          <w:rFonts w:ascii="Times New Roman" w:hAnsi="Times New Roman"/>
          <w:b/>
          <w:sz w:val="28"/>
          <w:szCs w:val="28"/>
          <w:lang w:val="tt-RU"/>
        </w:rPr>
        <w:t>2020 елгы Бөтенроссия халык саны алуны массакүләм мәгълүмат чараларында иң яхшы яктыртуга республика конкурсы</w:t>
      </w:r>
      <w:r>
        <w:rPr>
          <w:rFonts w:ascii="Times New Roman" w:eastAsia="Times New Roman" w:hAnsi="Times New Roman"/>
          <w:sz w:val="28"/>
          <w:szCs w:val="28"/>
          <w:lang w:val="tt-RU" w:eastAsia="ru-RU"/>
        </w:rPr>
        <w:t>нда катнашуга бәйле рәвештә үземнең персональ белешмәләрне таратуга (шул исәптән башкаларга тапшыруга, бирүгә) ризалыгымны бирәм.</w:t>
      </w:r>
    </w:p>
    <w:p w:rsidR="00B14793" w:rsidRDefault="00B14793" w:rsidP="00B14793">
      <w:pPr>
        <w:spacing w:after="0" w:line="240" w:lineRule="auto"/>
        <w:jc w:val="both"/>
        <w:rPr>
          <w:rFonts w:ascii="Times New Roman" w:eastAsia="Times New Roman" w:hAnsi="Times New Roman"/>
          <w:sz w:val="28"/>
          <w:szCs w:val="28"/>
          <w:lang w:val="tt-RU" w:eastAsia="ru-RU"/>
        </w:rPr>
      </w:pP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Эшкәртүгә ризалык бирелә торган персональ белешмәләрнең категориясе һәм исемлеге</w:t>
      </w:r>
    </w:p>
    <w:p w:rsidR="00B14793" w:rsidRDefault="00B14793" w:rsidP="00B14793">
      <w:pPr>
        <w:spacing w:after="0" w:line="240" w:lineRule="auto"/>
        <w:jc w:val="both"/>
        <w:rPr>
          <w:rFonts w:ascii="Times New Roman" w:eastAsia="Times New Roman" w:hAnsi="Times New Roman"/>
          <w:sz w:val="28"/>
          <w:szCs w:val="28"/>
          <w:lang w:val="tt-RU" w:eastAsia="ru-RU"/>
        </w:rPr>
      </w:pP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
        <w:gridCol w:w="6159"/>
        <w:gridCol w:w="1803"/>
        <w:gridCol w:w="1201"/>
      </w:tblGrid>
      <w:tr w:rsidR="00B14793" w:rsidTr="00B14793">
        <w:tc>
          <w:tcPr>
            <w:tcW w:w="1052" w:type="dxa"/>
            <w:tcBorders>
              <w:top w:val="single" w:sz="4" w:space="0" w:color="auto"/>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eastAsia="ru-RU"/>
              </w:rPr>
              <w:t>N</w:t>
            </w:r>
            <w:r>
              <w:rPr>
                <w:rFonts w:ascii="Times New Roman" w:eastAsia="Times New Roman" w:hAnsi="Times New Roman"/>
                <w:sz w:val="28"/>
                <w:szCs w:val="28"/>
                <w:lang w:eastAsia="ru-RU"/>
              </w:rPr>
              <w:br/>
            </w:r>
            <w:r>
              <w:rPr>
                <w:rFonts w:ascii="Times New Roman" w:eastAsia="Times New Roman" w:hAnsi="Times New Roman"/>
                <w:sz w:val="28"/>
                <w:szCs w:val="28"/>
                <w:lang w:val="tt-RU" w:eastAsia="ru-RU"/>
              </w:rPr>
              <w:t>т</w:t>
            </w:r>
            <w:r>
              <w:rPr>
                <w:rFonts w:ascii="Times New Roman" w:eastAsia="Times New Roman" w:hAnsi="Times New Roman"/>
                <w:sz w:val="28"/>
                <w:szCs w:val="28"/>
                <w:lang w:eastAsia="ru-RU"/>
              </w:rPr>
              <w:t>/</w:t>
            </w:r>
            <w:r>
              <w:rPr>
                <w:rFonts w:ascii="Times New Roman" w:eastAsia="Times New Roman" w:hAnsi="Times New Roman"/>
                <w:sz w:val="28"/>
                <w:szCs w:val="28"/>
                <w:lang w:val="tt-RU" w:eastAsia="ru-RU"/>
              </w:rPr>
              <w:t>с</w:t>
            </w:r>
          </w:p>
        </w:tc>
        <w:tc>
          <w:tcPr>
            <w:tcW w:w="6162" w:type="dxa"/>
            <w:tcBorders>
              <w:top w:val="single" w:sz="4" w:space="0" w:color="auto"/>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eastAsia="ru-RU"/>
              </w:rPr>
              <w:t>Персональ</w:t>
            </w:r>
            <w:r>
              <w:rPr>
                <w:rFonts w:ascii="Times New Roman" w:eastAsia="Times New Roman" w:hAnsi="Times New Roman"/>
                <w:sz w:val="28"/>
                <w:szCs w:val="28"/>
                <w:lang w:val="tt-RU" w:eastAsia="ru-RU"/>
              </w:rPr>
              <w:t xml:space="preserve"> белешмәләр</w:t>
            </w:r>
          </w:p>
        </w:tc>
        <w:tc>
          <w:tcPr>
            <w:tcW w:w="3006" w:type="dxa"/>
            <w:gridSpan w:val="2"/>
            <w:tcBorders>
              <w:top w:val="single" w:sz="4" w:space="0" w:color="auto"/>
              <w:left w:val="single" w:sz="4" w:space="0" w:color="auto"/>
              <w:bottom w:val="single" w:sz="4" w:space="0" w:color="auto"/>
              <w:right w:val="single" w:sz="4" w:space="0" w:color="auto"/>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Ризалык</w:t>
            </w:r>
          </w:p>
        </w:tc>
      </w:tr>
      <w:tr w:rsidR="00B14793" w:rsidTr="00B14793">
        <w:tc>
          <w:tcPr>
            <w:tcW w:w="1052" w:type="dxa"/>
            <w:tcBorders>
              <w:top w:val="single" w:sz="4" w:space="0" w:color="auto"/>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single" w:sz="4" w:space="0" w:color="auto"/>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4"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Әйе</w:t>
            </w:r>
          </w:p>
        </w:tc>
        <w:tc>
          <w:tcPr>
            <w:tcW w:w="1202" w:type="dxa"/>
            <w:tcBorders>
              <w:top w:val="nil"/>
              <w:left w:val="single" w:sz="4" w:space="0" w:color="auto"/>
              <w:bottom w:val="single" w:sz="4" w:space="0" w:color="auto"/>
              <w:right w:val="single" w:sz="4" w:space="0" w:color="auto"/>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ЮК</w:t>
            </w:r>
          </w:p>
        </w:tc>
      </w:tr>
      <w:tr w:rsidR="00B14793" w:rsidTr="00B14793">
        <w:tc>
          <w:tcPr>
            <w:tcW w:w="10220" w:type="dxa"/>
            <w:gridSpan w:val="4"/>
            <w:tcBorders>
              <w:top w:val="nil"/>
              <w:left w:val="single" w:sz="4" w:space="0" w:color="auto"/>
              <w:bottom w:val="single" w:sz="4" w:space="0" w:color="auto"/>
              <w:right w:val="single" w:sz="4" w:space="0" w:color="auto"/>
            </w:tcBorders>
            <w:hideMark/>
          </w:tcPr>
          <w:p w:rsidR="00B14793" w:rsidRDefault="00B14793">
            <w:pPr>
              <w:widowControl w:val="0"/>
              <w:autoSpaceDE w:val="0"/>
              <w:autoSpaceDN w:val="0"/>
              <w:adjustRightInd w:val="0"/>
              <w:spacing w:after="0" w:line="240" w:lineRule="auto"/>
              <w:outlineLvl w:val="0"/>
              <w:rPr>
                <w:rFonts w:ascii="Times New Roman" w:eastAsia="Times New Roman" w:hAnsi="Times New Roman" w:cs="Times New Roman"/>
                <w:bCs/>
                <w:color w:val="26282F"/>
                <w:sz w:val="28"/>
                <w:szCs w:val="28"/>
                <w:lang w:val="tt-RU" w:eastAsia="ru-RU"/>
              </w:rPr>
            </w:pPr>
            <w:r>
              <w:rPr>
                <w:rFonts w:ascii="Times New Roman" w:eastAsia="Times New Roman" w:hAnsi="Times New Roman"/>
                <w:bCs/>
                <w:color w:val="26282F"/>
                <w:sz w:val="28"/>
                <w:szCs w:val="28"/>
                <w:lang w:val="tt-RU" w:eastAsia="ru-RU"/>
              </w:rPr>
              <w:t>Гомуми</w:t>
            </w:r>
            <w:r>
              <w:rPr>
                <w:rFonts w:ascii="Times New Roman" w:eastAsia="Times New Roman" w:hAnsi="Times New Roman"/>
                <w:bCs/>
                <w:color w:val="26282F"/>
                <w:sz w:val="28"/>
                <w:szCs w:val="28"/>
                <w:lang w:eastAsia="ru-RU"/>
              </w:rPr>
              <w:t xml:space="preserve"> персональ</w:t>
            </w:r>
            <w:r>
              <w:rPr>
                <w:rFonts w:ascii="Times New Roman" w:eastAsia="Times New Roman" w:hAnsi="Times New Roman"/>
                <w:bCs/>
                <w:color w:val="26282F"/>
                <w:sz w:val="28"/>
                <w:szCs w:val="28"/>
                <w:lang w:val="tt-RU" w:eastAsia="ru-RU"/>
              </w:rPr>
              <w:t xml:space="preserve"> белешмәләр</w:t>
            </w: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Фамилия</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Исем</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val="tt-RU" w:eastAsia="ru-RU"/>
              </w:rPr>
              <w:t>Атасы исеме</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булган очракта</w:t>
            </w:r>
            <w:r>
              <w:rPr>
                <w:rFonts w:ascii="Times New Roman" w:eastAsia="Times New Roman" w:hAnsi="Times New Roman"/>
                <w:sz w:val="28"/>
                <w:szCs w:val="28"/>
                <w:lang w:eastAsia="ru-RU"/>
              </w:rPr>
              <w:t>)</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val="tt-RU" w:eastAsia="ru-RU"/>
              </w:rPr>
              <w:t>Туган ел, ай, дата һәм урын</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eastAsia="ru-RU"/>
              </w:rPr>
              <w:t>Адрес</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Белем</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Һөнәр</w:t>
            </w:r>
          </w:p>
        </w:tc>
        <w:tc>
          <w:tcPr>
            <w:tcW w:w="1804"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02" w:type="dxa"/>
            <w:tcBorders>
              <w:top w:val="nil"/>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14793" w:rsidRDefault="00B14793" w:rsidP="00B147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14793" w:rsidRDefault="00B14793" w:rsidP="00B147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p>
    <w:p w:rsidR="00B14793" w:rsidRDefault="00B14793" w:rsidP="00B14793">
      <w:pPr>
        <w:spacing w:after="0" w:line="240" w:lineRule="auto"/>
        <w:jc w:val="center"/>
        <w:rPr>
          <w:rFonts w:ascii="Times New Roman" w:eastAsia="Times New Roman" w:hAnsi="Times New Roman"/>
          <w:sz w:val="28"/>
          <w:szCs w:val="28"/>
          <w:lang w:eastAsia="ru-RU"/>
        </w:rPr>
      </w:pP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Эшкәртү өчен шартлар һәм тыю билгеләнә торган персональ белешмәләрнең к</w:t>
      </w:r>
      <w:r>
        <w:rPr>
          <w:rFonts w:ascii="Times New Roman" w:eastAsia="Times New Roman" w:hAnsi="Times New Roman"/>
          <w:sz w:val="28"/>
          <w:szCs w:val="28"/>
          <w:lang w:eastAsia="ru-RU"/>
        </w:rPr>
        <w:t>атегори</w:t>
      </w:r>
      <w:r>
        <w:rPr>
          <w:rFonts w:ascii="Times New Roman" w:eastAsia="Times New Roman" w:hAnsi="Times New Roman"/>
          <w:sz w:val="28"/>
          <w:szCs w:val="28"/>
          <w:lang w:val="tt-RU" w:eastAsia="ru-RU"/>
        </w:rPr>
        <w:t>ясе һәм исемлеге</w:t>
      </w:r>
      <w:r>
        <w:rPr>
          <w:rFonts w:ascii="Times New Roman" w:eastAsia="Times New Roman" w:hAnsi="Times New Roman"/>
          <w:sz w:val="28"/>
          <w:szCs w:val="28"/>
          <w:lang w:eastAsia="ru-RU"/>
        </w:rPr>
        <w:t xml:space="preserve"> </w:t>
      </w:r>
    </w:p>
    <w:p w:rsidR="00B14793" w:rsidRDefault="00B14793" w:rsidP="00B14793">
      <w:pPr>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
        <w:gridCol w:w="5862"/>
        <w:gridCol w:w="3306"/>
      </w:tblGrid>
      <w:tr w:rsidR="00B14793" w:rsidRPr="00B14793" w:rsidTr="00B14793">
        <w:tc>
          <w:tcPr>
            <w:tcW w:w="1052" w:type="dxa"/>
            <w:tcBorders>
              <w:top w:val="single" w:sz="4" w:space="0" w:color="auto"/>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eastAsia="ru-RU"/>
              </w:rPr>
              <w:t>N</w:t>
            </w:r>
            <w:r>
              <w:rPr>
                <w:rFonts w:ascii="Times New Roman" w:eastAsia="Times New Roman" w:hAnsi="Times New Roman"/>
                <w:sz w:val="28"/>
                <w:szCs w:val="28"/>
                <w:lang w:eastAsia="ru-RU"/>
              </w:rPr>
              <w:br/>
            </w:r>
            <w:r>
              <w:rPr>
                <w:rFonts w:ascii="Times New Roman" w:eastAsia="Times New Roman" w:hAnsi="Times New Roman"/>
                <w:sz w:val="28"/>
                <w:szCs w:val="28"/>
                <w:lang w:val="tt-RU" w:eastAsia="ru-RU"/>
              </w:rPr>
              <w:t>т</w:t>
            </w:r>
            <w:r>
              <w:rPr>
                <w:rFonts w:ascii="Times New Roman" w:eastAsia="Times New Roman" w:hAnsi="Times New Roman"/>
                <w:sz w:val="28"/>
                <w:szCs w:val="28"/>
                <w:lang w:eastAsia="ru-RU"/>
              </w:rPr>
              <w:t>/</w:t>
            </w:r>
            <w:r>
              <w:rPr>
                <w:rFonts w:ascii="Times New Roman" w:eastAsia="Times New Roman" w:hAnsi="Times New Roman"/>
                <w:sz w:val="28"/>
                <w:szCs w:val="28"/>
                <w:lang w:val="tt-RU" w:eastAsia="ru-RU"/>
              </w:rPr>
              <w:t>с</w:t>
            </w:r>
          </w:p>
        </w:tc>
        <w:tc>
          <w:tcPr>
            <w:tcW w:w="5862" w:type="dxa"/>
            <w:tcBorders>
              <w:top w:val="single" w:sz="4" w:space="0" w:color="auto"/>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eastAsia="ru-RU"/>
              </w:rPr>
              <w:t>Персональ</w:t>
            </w:r>
            <w:r>
              <w:rPr>
                <w:rFonts w:ascii="Times New Roman" w:eastAsia="Times New Roman" w:hAnsi="Times New Roman"/>
                <w:sz w:val="28"/>
                <w:szCs w:val="28"/>
                <w:lang w:val="tt-RU" w:eastAsia="ru-RU"/>
              </w:rPr>
              <w:t xml:space="preserve"> белешмәләр</w:t>
            </w:r>
          </w:p>
        </w:tc>
        <w:tc>
          <w:tcPr>
            <w:tcW w:w="3306" w:type="dxa"/>
            <w:tcBorders>
              <w:top w:val="single" w:sz="4" w:space="0" w:color="auto"/>
              <w:left w:val="single" w:sz="4" w:space="0" w:color="auto"/>
              <w:bottom w:val="single" w:sz="4" w:space="0" w:color="auto"/>
              <w:right w:val="single" w:sz="4" w:space="0" w:color="auto"/>
            </w:tcBorders>
            <w:hideMark/>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sz w:val="28"/>
                <w:szCs w:val="28"/>
                <w:lang w:val="tt-RU" w:eastAsia="ru-RU"/>
              </w:rPr>
              <w:t>Билгеләнә торган шартлар һәм тыюлар исемлеге</w:t>
            </w:r>
          </w:p>
        </w:tc>
      </w:tr>
      <w:tr w:rsidR="00B14793" w:rsidTr="00B14793">
        <w:trPr>
          <w:trHeight w:val="165"/>
        </w:trPr>
        <w:tc>
          <w:tcPr>
            <w:tcW w:w="10220" w:type="dxa"/>
            <w:gridSpan w:val="3"/>
            <w:tcBorders>
              <w:top w:val="nil"/>
              <w:left w:val="single" w:sz="4" w:space="0" w:color="auto"/>
              <w:bottom w:val="single" w:sz="4" w:space="0" w:color="auto"/>
              <w:right w:val="single" w:sz="4" w:space="0" w:color="auto"/>
            </w:tcBorders>
            <w:hideMark/>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1. [</w:t>
            </w:r>
            <w:r>
              <w:rPr>
                <w:rFonts w:ascii="Times New Roman" w:eastAsia="Times New Roman" w:hAnsi="Times New Roman"/>
                <w:b/>
                <w:bCs/>
                <w:color w:val="26282F"/>
                <w:sz w:val="28"/>
                <w:szCs w:val="28"/>
                <w:lang w:val="tt-RU" w:eastAsia="ru-RU"/>
              </w:rPr>
              <w:t>П</w:t>
            </w:r>
            <w:r>
              <w:rPr>
                <w:rFonts w:ascii="Times New Roman" w:eastAsia="Times New Roman" w:hAnsi="Times New Roman"/>
                <w:b/>
                <w:bCs/>
                <w:color w:val="26282F"/>
                <w:sz w:val="28"/>
                <w:szCs w:val="28"/>
                <w:lang w:eastAsia="ru-RU"/>
              </w:rPr>
              <w:t>ерсональ</w:t>
            </w:r>
            <w:r>
              <w:rPr>
                <w:rFonts w:ascii="Times New Roman" w:eastAsia="Times New Roman" w:hAnsi="Times New Roman"/>
                <w:b/>
                <w:bCs/>
                <w:color w:val="26282F"/>
                <w:sz w:val="28"/>
                <w:szCs w:val="28"/>
                <w:lang w:val="tt-RU" w:eastAsia="ru-RU"/>
              </w:rPr>
              <w:t xml:space="preserve"> белешмәләрнең к</w:t>
            </w:r>
            <w:r>
              <w:rPr>
                <w:rFonts w:ascii="Times New Roman" w:eastAsia="Times New Roman" w:hAnsi="Times New Roman"/>
                <w:b/>
                <w:bCs/>
                <w:color w:val="26282F"/>
                <w:sz w:val="28"/>
                <w:szCs w:val="28"/>
                <w:lang w:eastAsia="ru-RU"/>
              </w:rPr>
              <w:t>атегория</w:t>
            </w:r>
            <w:r>
              <w:rPr>
                <w:rFonts w:ascii="Times New Roman" w:eastAsia="Times New Roman" w:hAnsi="Times New Roman"/>
                <w:b/>
                <w:bCs/>
                <w:color w:val="26282F"/>
                <w:sz w:val="28"/>
                <w:szCs w:val="28"/>
                <w:lang w:val="tt-RU" w:eastAsia="ru-RU"/>
              </w:rPr>
              <w:t>се</w:t>
            </w:r>
            <w:r>
              <w:rPr>
                <w:rFonts w:ascii="Times New Roman" w:eastAsia="Times New Roman" w:hAnsi="Times New Roman"/>
                <w:b/>
                <w:sz w:val="28"/>
                <w:szCs w:val="28"/>
                <w:lang w:eastAsia="ru-RU"/>
              </w:rPr>
              <w:t>]</w:t>
            </w:r>
          </w:p>
        </w:tc>
      </w:tr>
      <w:tr w:rsidR="00B14793" w:rsidTr="00B14793">
        <w:tc>
          <w:tcPr>
            <w:tcW w:w="1052" w:type="dxa"/>
            <w:tcBorders>
              <w:top w:val="nil"/>
              <w:left w:val="single" w:sz="4" w:space="0" w:color="auto"/>
              <w:bottom w:val="single" w:sz="4" w:space="0" w:color="auto"/>
              <w:right w:val="nil"/>
            </w:tcBorders>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62" w:type="dxa"/>
            <w:tcBorders>
              <w:top w:val="nil"/>
              <w:left w:val="single" w:sz="4" w:space="0" w:color="auto"/>
              <w:bottom w:val="single" w:sz="4" w:space="0" w:color="auto"/>
              <w:right w:val="nil"/>
            </w:tcBorders>
            <w:hideMark/>
          </w:tcPr>
          <w:p w:rsidR="00B14793" w:rsidRDefault="00B1479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w:t>
            </w:r>
            <w:r>
              <w:rPr>
                <w:rFonts w:ascii="Times New Roman" w:eastAsia="Times New Roman" w:hAnsi="Times New Roman"/>
                <w:b/>
                <w:bCs/>
                <w:color w:val="26282F"/>
                <w:sz w:val="28"/>
                <w:szCs w:val="28"/>
                <w:lang w:val="tt-RU" w:eastAsia="ru-RU"/>
              </w:rPr>
              <w:t>П</w:t>
            </w:r>
            <w:r>
              <w:rPr>
                <w:rFonts w:ascii="Times New Roman" w:eastAsia="Times New Roman" w:hAnsi="Times New Roman"/>
                <w:b/>
                <w:bCs/>
                <w:color w:val="26282F"/>
                <w:sz w:val="28"/>
                <w:szCs w:val="28"/>
                <w:lang w:eastAsia="ru-RU"/>
              </w:rPr>
              <w:t>ерсональ</w:t>
            </w:r>
            <w:r>
              <w:rPr>
                <w:rFonts w:ascii="Times New Roman" w:eastAsia="Times New Roman" w:hAnsi="Times New Roman"/>
                <w:b/>
                <w:bCs/>
                <w:color w:val="26282F"/>
                <w:sz w:val="28"/>
                <w:szCs w:val="28"/>
                <w:lang w:val="tt-RU" w:eastAsia="ru-RU"/>
              </w:rPr>
              <w:t xml:space="preserve"> белешмәләрнең исемлеге</w:t>
            </w:r>
            <w:r>
              <w:rPr>
                <w:rFonts w:ascii="Times New Roman" w:eastAsia="Times New Roman" w:hAnsi="Times New Roman"/>
                <w:b/>
                <w:sz w:val="28"/>
                <w:szCs w:val="28"/>
                <w:lang w:eastAsia="ru-RU"/>
              </w:rPr>
              <w:t>]</w:t>
            </w:r>
          </w:p>
        </w:tc>
        <w:tc>
          <w:tcPr>
            <w:tcW w:w="3306" w:type="dxa"/>
            <w:tcBorders>
              <w:top w:val="single" w:sz="4" w:space="0" w:color="auto"/>
              <w:left w:val="single" w:sz="4" w:space="0" w:color="auto"/>
              <w:bottom w:val="single" w:sz="4" w:space="0" w:color="auto"/>
              <w:right w:val="single" w:sz="4" w:space="0" w:color="auto"/>
            </w:tcBorders>
          </w:tcPr>
          <w:p w:rsidR="00B14793" w:rsidRDefault="00B147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14793" w:rsidRDefault="00B14793" w:rsidP="00B14793">
      <w:pPr>
        <w:spacing w:after="0" w:line="240" w:lineRule="auto"/>
        <w:jc w:val="both"/>
        <w:rPr>
          <w:rFonts w:ascii="Times New Roman" w:eastAsia="Times New Roman" w:hAnsi="Times New Roman"/>
          <w:sz w:val="28"/>
          <w:szCs w:val="28"/>
          <w:lang w:eastAsia="ru-RU"/>
        </w:rPr>
      </w:pP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Искәрмә</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 xml:space="preserve">Күрсәтелгән таблица персональ белешмәләр субъектының теләге буенча, персональ белешмәләрне эшкәртүне гамәлгә ашыра торган оператор тарафыннан чикләүләрсез тутырыла. </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Шартлар һәм тыюлар операторның чикләнмәгән яисә кайбер даирә затларына әлеге персональ белешмәләрне таратуга һәм (яисә) тапшыруга бәйле гамәлләрен чикләүне йә тыюны күздә тота. </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Ризалыкта өстәмә шартлар да күрсәтелергә мөмкин, алар алынган персональ белешмәләрне эшкәртүне гамәлгә ашыра торган оператор тарафыннан мәгълүмат кайбер хезмәткәрләргә генә җиткерелә торган эчке элемтәләр буенча йә мәгълүмат-телекоммуникация челтәрләре аша тапшыруны, яки алынган персональ белешмәләрне тапшырмауны күздә тота </w:t>
      </w:r>
    </w:p>
    <w:p w:rsidR="00B14793" w:rsidRDefault="00B14793" w:rsidP="00B14793">
      <w:pPr>
        <w:spacing w:after="0" w:line="240" w:lineRule="auto"/>
        <w:jc w:val="both"/>
        <w:rPr>
          <w:rFonts w:ascii="Times New Roman" w:eastAsia="Times New Roman" w:hAnsi="Times New Roman"/>
          <w:sz w:val="28"/>
          <w:szCs w:val="28"/>
          <w:lang w:val="tt-RU" w:eastAsia="ru-RU"/>
        </w:rPr>
      </w:pP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Операторның персональ белешмәләр субъектының персональ белешмәләре чикләнмәгән яисә кайбер даирә затларына тапшырылырга мөмкин  мәгълүмат ресурслары турында белешмәләр: </w:t>
      </w:r>
      <w:hyperlink r:id="rId11" w:history="1">
        <w:r>
          <w:rPr>
            <w:rStyle w:val="a5"/>
            <w:rFonts w:ascii="Times New Roman" w:eastAsia="Times New Roman" w:hAnsi="Times New Roman"/>
            <w:sz w:val="28"/>
            <w:szCs w:val="28"/>
            <w:lang w:val="tt-RU" w:eastAsia="ru-RU"/>
          </w:rPr>
          <w:t>http://tatmedia.tatarstan.ru/</w:t>
        </w:r>
      </w:hyperlink>
      <w:r>
        <w:rPr>
          <w:rFonts w:ascii="Times New Roman" w:eastAsia="Times New Roman" w:hAnsi="Times New Roman"/>
          <w:sz w:val="28"/>
          <w:szCs w:val="28"/>
          <w:lang w:val="tt-RU" w:eastAsia="ru-RU"/>
        </w:rPr>
        <w:t>.</w:t>
      </w:r>
    </w:p>
    <w:p w:rsidR="00B14793" w:rsidRDefault="00B14793" w:rsidP="00B14793">
      <w:pPr>
        <w:spacing w:after="0" w:line="240" w:lineRule="auto"/>
        <w:jc w:val="both"/>
        <w:rPr>
          <w:rFonts w:ascii="Times New Roman" w:eastAsia="Times New Roman" w:hAnsi="Times New Roman"/>
          <w:sz w:val="28"/>
          <w:szCs w:val="28"/>
          <w:lang w:val="tt-RU" w:eastAsia="ru-RU"/>
        </w:rPr>
      </w:pPr>
    </w:p>
    <w:p w:rsidR="00B14793" w:rsidRDefault="00B14793" w:rsidP="00B14793">
      <w:pPr>
        <w:spacing w:after="0" w:line="240" w:lineRule="auto"/>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Әлеге ризалык </w:t>
      </w:r>
      <w:r>
        <w:rPr>
          <w:rFonts w:ascii="Times New Roman" w:eastAsia="Times New Roman" w:hAnsi="Times New Roman"/>
          <w:sz w:val="28"/>
          <w:szCs w:val="28"/>
          <w:lang w:eastAsia="ru-RU"/>
        </w:rPr>
        <w:t>____________________________</w:t>
      </w:r>
      <w:r>
        <w:rPr>
          <w:rFonts w:ascii="Times New Roman" w:eastAsia="Times New Roman" w:hAnsi="Times New Roman"/>
          <w:sz w:val="28"/>
          <w:szCs w:val="28"/>
          <w:lang w:val="tt-RU" w:eastAsia="ru-RU"/>
        </w:rPr>
        <w:t xml:space="preserve"> срокта гамәлдә була.</w:t>
      </w:r>
    </w:p>
    <w:p w:rsidR="00B14793" w:rsidRDefault="00B14793" w:rsidP="00B14793">
      <w:pPr>
        <w:spacing w:after="0" w:line="240" w:lineRule="auto"/>
        <w:jc w:val="both"/>
        <w:rPr>
          <w:rFonts w:ascii="Times New Roman" w:eastAsia="Times New Roman" w:hAnsi="Times New Roman"/>
          <w:b/>
          <w:bCs/>
          <w:color w:val="26282F"/>
          <w:sz w:val="28"/>
          <w:szCs w:val="28"/>
          <w:vertAlign w:val="subscript"/>
          <w:lang w:val="tt-RU" w:eastAsia="ru-RU"/>
        </w:rPr>
      </w:pPr>
      <w:r>
        <w:rPr>
          <w:rFonts w:ascii="Times New Roman" w:eastAsia="Times New Roman" w:hAnsi="Times New Roman"/>
          <w:sz w:val="28"/>
          <w:szCs w:val="28"/>
          <w:vertAlign w:val="subscript"/>
          <w:lang w:eastAsia="ru-RU"/>
        </w:rPr>
        <w:t xml:space="preserve">                                                                          (</w:t>
      </w:r>
      <w:r>
        <w:rPr>
          <w:rFonts w:ascii="Times New Roman" w:eastAsia="Times New Roman" w:hAnsi="Times New Roman"/>
          <w:b/>
          <w:bCs/>
          <w:color w:val="26282F"/>
          <w:sz w:val="28"/>
          <w:szCs w:val="28"/>
          <w:vertAlign w:val="subscript"/>
          <w:lang w:val="tt-RU" w:eastAsia="ru-RU"/>
        </w:rPr>
        <w:t>ризалыкның гамәлдә булу срогы</w:t>
      </w:r>
      <w:r>
        <w:rPr>
          <w:rFonts w:ascii="Times New Roman" w:eastAsia="Times New Roman" w:hAnsi="Times New Roman"/>
          <w:b/>
          <w:bCs/>
          <w:color w:val="26282F"/>
          <w:sz w:val="28"/>
          <w:szCs w:val="28"/>
          <w:vertAlign w:val="subscript"/>
          <w:lang w:eastAsia="ru-RU"/>
        </w:rPr>
        <w:t>)</w:t>
      </w:r>
    </w:p>
    <w:p w:rsidR="00B14793" w:rsidRDefault="00B14793" w:rsidP="00B14793">
      <w:pPr>
        <w:spacing w:after="0" w:line="240" w:lineRule="auto"/>
        <w:jc w:val="both"/>
        <w:rPr>
          <w:rFonts w:ascii="Times New Roman" w:eastAsia="Times New Roman" w:hAnsi="Times New Roman"/>
          <w:sz w:val="28"/>
          <w:szCs w:val="28"/>
          <w:lang w:val="tt-RU" w:eastAsia="ru-RU"/>
        </w:rPr>
      </w:pP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Персональ белешмәләр субъекты, операторга язмача хәбәр итеп, үзенең персональ белешмәләрен эшкәртүгә бирелгән ризалыктан баш тартырга хокуклы.</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Персональ белешмәләр субъекты, операторга язмача хәбәр итеп, үзенең персональ белешмәләрен эшкәртүгә бирелгән ризалыктан баш тарткан очракта оператор мондый баш тартуны алган  көннән алып иң күбе утыз көн эчендә аларны эшкәртүне туктатырга яисә туктатуны тәэмин итәргә (әгәр бу эш оператор кушуы буенча башка  зат тарафыннан башкарылса) һәм, элек куелган максатлар өчен персональ белешмәләрне эшкәртү башкача таләп ителмәсә, персональ белешмәләрне юкка чыгарырга яисә юкка чыгаруны тәэмин итәргә (әгәр бу эш оператор кушуы буенча башка  зат тарафыннан башкарылса) тиеш.</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Күрсәтелгән срокта персональ белешмәләрне юкка чыгару  мөмкинлеге булмаган очракта,  оператор мондый персональ белешмәләрне блокировать итә яисә блокировать итүне тәэмин итә (әгәр бу эш оператор кушуы буенча башка  зат </w:t>
      </w:r>
      <w:r>
        <w:rPr>
          <w:rFonts w:ascii="Times New Roman" w:eastAsia="Times New Roman" w:hAnsi="Times New Roman"/>
          <w:sz w:val="28"/>
          <w:szCs w:val="28"/>
          <w:lang w:val="tt-RU" w:eastAsia="ru-RU"/>
        </w:rPr>
        <w:lastRenderedPageBreak/>
        <w:t>тарафыннан башкарылса) һәм персональ белешмәләрне алты айдан артмаган срокта юкка чыгаруны тәэмин итә.</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p>
    <w:p w:rsidR="00B14793" w:rsidRDefault="00B14793" w:rsidP="00B147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______________(персональ</w:t>
      </w:r>
      <w:r>
        <w:rPr>
          <w:rFonts w:ascii="Times New Roman" w:eastAsia="Times New Roman" w:hAnsi="Times New Roman"/>
          <w:sz w:val="28"/>
          <w:szCs w:val="28"/>
          <w:lang w:val="tt-RU" w:eastAsia="ru-RU"/>
        </w:rPr>
        <w:t xml:space="preserve"> белешмәләр</w:t>
      </w:r>
      <w:r>
        <w:rPr>
          <w:rFonts w:ascii="Times New Roman" w:eastAsia="Times New Roman" w:hAnsi="Times New Roman"/>
          <w:sz w:val="28"/>
          <w:szCs w:val="28"/>
          <w:lang w:eastAsia="ru-RU"/>
        </w:rPr>
        <w:t xml:space="preserve"> субъект</w:t>
      </w:r>
      <w:r>
        <w:rPr>
          <w:rFonts w:ascii="Times New Roman" w:eastAsia="Times New Roman" w:hAnsi="Times New Roman"/>
          <w:sz w:val="28"/>
          <w:szCs w:val="28"/>
          <w:lang w:val="tt-RU" w:eastAsia="ru-RU"/>
        </w:rPr>
        <w:t>ы имзасы</w:t>
      </w:r>
      <w:r>
        <w:rPr>
          <w:rFonts w:ascii="Times New Roman" w:eastAsia="Times New Roman" w:hAnsi="Times New Roman"/>
          <w:sz w:val="28"/>
          <w:szCs w:val="28"/>
          <w:lang w:eastAsia="ru-RU"/>
        </w:rPr>
        <w:t>)</w:t>
      </w:r>
    </w:p>
    <w:p w:rsidR="00B14793" w:rsidRDefault="00B14793" w:rsidP="00B14793">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 xml:space="preserve">                                                                  ______________ (число, </w:t>
      </w:r>
      <w:r>
        <w:rPr>
          <w:rFonts w:ascii="Times New Roman" w:eastAsia="Times New Roman" w:hAnsi="Times New Roman"/>
          <w:sz w:val="28"/>
          <w:szCs w:val="28"/>
          <w:lang w:val="tt-RU" w:eastAsia="ru-RU"/>
        </w:rPr>
        <w:t>ай</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ел</w:t>
      </w:r>
      <w:r>
        <w:rPr>
          <w:rFonts w:ascii="Times New Roman" w:eastAsia="Times New Roman" w:hAnsi="Times New Roman"/>
          <w:sz w:val="28"/>
          <w:szCs w:val="28"/>
          <w:lang w:eastAsia="ru-RU"/>
        </w:rPr>
        <w:t>)</w:t>
      </w:r>
    </w:p>
    <w:p w:rsidR="00B14793" w:rsidRDefault="00B14793" w:rsidP="00466CBB">
      <w:pPr>
        <w:shd w:val="clear" w:color="auto" w:fill="FFFFFF"/>
        <w:tabs>
          <w:tab w:val="left" w:pos="567"/>
        </w:tabs>
        <w:spacing w:after="0" w:line="259" w:lineRule="auto"/>
        <w:ind w:firstLine="4536"/>
        <w:contextualSpacing/>
        <w:jc w:val="both"/>
        <w:rPr>
          <w:rFonts w:ascii="Times New Roman" w:eastAsia="Calibri" w:hAnsi="Times New Roman" w:cs="Times New Roman"/>
          <w:sz w:val="28"/>
          <w:szCs w:val="28"/>
          <w:lang w:val="tt-RU"/>
        </w:rPr>
      </w:pPr>
    </w:p>
    <w:p w:rsidR="00B14793" w:rsidRDefault="00B14793" w:rsidP="00466CBB">
      <w:pPr>
        <w:shd w:val="clear" w:color="auto" w:fill="FFFFFF"/>
        <w:tabs>
          <w:tab w:val="left" w:pos="567"/>
        </w:tabs>
        <w:spacing w:after="0" w:line="259" w:lineRule="auto"/>
        <w:ind w:firstLine="4536"/>
        <w:contextualSpacing/>
        <w:jc w:val="both"/>
        <w:rPr>
          <w:rFonts w:ascii="Times New Roman" w:eastAsia="Calibri" w:hAnsi="Times New Roman" w:cs="Times New Roman"/>
          <w:sz w:val="28"/>
          <w:szCs w:val="28"/>
          <w:lang w:val="tt-RU"/>
        </w:rPr>
      </w:pPr>
    </w:p>
    <w:sectPr w:rsidR="00B14793" w:rsidSect="00B1479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1C" w:rsidRDefault="0099331C">
      <w:pPr>
        <w:spacing w:after="0" w:line="240" w:lineRule="auto"/>
      </w:pPr>
      <w:r>
        <w:separator/>
      </w:r>
    </w:p>
  </w:endnote>
  <w:endnote w:type="continuationSeparator" w:id="0">
    <w:p w:rsidR="0099331C" w:rsidRDefault="0099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1C" w:rsidRDefault="0099331C">
      <w:pPr>
        <w:spacing w:after="0" w:line="240" w:lineRule="auto"/>
      </w:pPr>
      <w:r>
        <w:separator/>
      </w:r>
    </w:p>
  </w:footnote>
  <w:footnote w:type="continuationSeparator" w:id="0">
    <w:p w:rsidR="0099331C" w:rsidRDefault="00993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1" w:rsidRDefault="00AD2811">
    <w:pPr>
      <w:pStyle w:val="a3"/>
      <w:jc w:val="center"/>
    </w:pPr>
    <w:r>
      <w:fldChar w:fldCharType="begin"/>
    </w:r>
    <w:r>
      <w:instrText>PAGE   \* MERGEFORMAT</w:instrText>
    </w:r>
    <w:r>
      <w:fldChar w:fldCharType="separate"/>
    </w:r>
    <w:r w:rsidR="002D588A" w:rsidRPr="002D588A">
      <w:rPr>
        <w:noProof/>
        <w:lang w:val="ru-RU"/>
      </w:rPr>
      <w:t>5</w:t>
    </w:r>
    <w:r>
      <w:fldChar w:fldCharType="end"/>
    </w:r>
  </w:p>
  <w:p w:rsidR="001629D1" w:rsidRPr="0090348C" w:rsidRDefault="0099331C" w:rsidP="0090348C">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1" w:rsidRDefault="0099331C">
    <w:pPr>
      <w:pStyle w:val="a3"/>
      <w:jc w:val="center"/>
    </w:pPr>
  </w:p>
  <w:p w:rsidR="001629D1" w:rsidRDefault="009933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FEA"/>
    <w:multiLevelType w:val="multilevel"/>
    <w:tmpl w:val="F29AA902"/>
    <w:lvl w:ilvl="0">
      <w:start w:val="1"/>
      <w:numFmt w:val="decimal"/>
      <w:lvlText w:val="%1."/>
      <w:lvlJc w:val="left"/>
      <w:pPr>
        <w:ind w:left="1070" w:hanging="360"/>
      </w:pPr>
      <w:rPr>
        <w:rFonts w:hint="default"/>
        <w:color w:val="FFFFFF"/>
      </w:rPr>
    </w:lvl>
    <w:lvl w:ilvl="1">
      <w:start w:val="1"/>
      <w:numFmt w:val="decimal"/>
      <w:isLgl/>
      <w:lvlText w:val="%1.%2."/>
      <w:lvlJc w:val="left"/>
      <w:pPr>
        <w:ind w:left="1430" w:hanging="720"/>
      </w:pPr>
      <w:rPr>
        <w:rFonts w:hint="default"/>
        <w:b w:val="0"/>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1FE96986"/>
    <w:multiLevelType w:val="multilevel"/>
    <w:tmpl w:val="FBA6C20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6078397B"/>
    <w:multiLevelType w:val="multilevel"/>
    <w:tmpl w:val="B2ECA7BC"/>
    <w:lvl w:ilvl="0">
      <w:start w:val="3"/>
      <w:numFmt w:val="decimal"/>
      <w:lvlText w:val="%1."/>
      <w:lvlJc w:val="left"/>
      <w:pPr>
        <w:ind w:left="450" w:hanging="450"/>
      </w:pPr>
      <w:rPr>
        <w:rFonts w:eastAsia="Times New Roman" w:hint="default"/>
      </w:rPr>
    </w:lvl>
    <w:lvl w:ilvl="1">
      <w:start w:val="1"/>
      <w:numFmt w:val="decimal"/>
      <w:lvlText w:val="%1.%2."/>
      <w:lvlJc w:val="left"/>
      <w:pPr>
        <w:ind w:left="1430"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6060" w:hanging="180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3" w15:restartNumberingAfterBreak="0">
    <w:nsid w:val="61F82FF1"/>
    <w:multiLevelType w:val="multilevel"/>
    <w:tmpl w:val="AEC8D860"/>
    <w:lvl w:ilvl="0">
      <w:start w:val="1"/>
      <w:numFmt w:val="decimal"/>
      <w:lvlText w:val="%1."/>
      <w:lvlJc w:val="left"/>
      <w:pPr>
        <w:ind w:left="1069" w:hanging="360"/>
      </w:pPr>
      <w:rPr>
        <w:rFonts w:eastAsia="Calibri"/>
      </w:r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4" w15:restartNumberingAfterBreak="0">
    <w:nsid w:val="74A5396A"/>
    <w:multiLevelType w:val="multilevel"/>
    <w:tmpl w:val="528AD276"/>
    <w:lvl w:ilvl="0">
      <w:start w:val="4"/>
      <w:numFmt w:val="decimal"/>
      <w:lvlText w:val="%1."/>
      <w:lvlJc w:val="left"/>
      <w:pPr>
        <w:ind w:left="450" w:hanging="45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BB"/>
    <w:rsid w:val="000D794F"/>
    <w:rsid w:val="0024282A"/>
    <w:rsid w:val="002A4013"/>
    <w:rsid w:val="002D588A"/>
    <w:rsid w:val="0032701C"/>
    <w:rsid w:val="003612C5"/>
    <w:rsid w:val="00372B82"/>
    <w:rsid w:val="003C4BF5"/>
    <w:rsid w:val="00466CBB"/>
    <w:rsid w:val="004B1C93"/>
    <w:rsid w:val="00764CB7"/>
    <w:rsid w:val="00825C91"/>
    <w:rsid w:val="008A7DAA"/>
    <w:rsid w:val="00922E54"/>
    <w:rsid w:val="0099331C"/>
    <w:rsid w:val="00A45B43"/>
    <w:rsid w:val="00A75363"/>
    <w:rsid w:val="00AD2811"/>
    <w:rsid w:val="00B14793"/>
    <w:rsid w:val="00B271CA"/>
    <w:rsid w:val="00B342AA"/>
    <w:rsid w:val="00C5219F"/>
    <w:rsid w:val="00C96BB0"/>
    <w:rsid w:val="00D22095"/>
    <w:rsid w:val="00E44E8C"/>
    <w:rsid w:val="00FE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AE38E-76B9-45CD-97B4-BAD8D8D2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CBB"/>
    <w:pPr>
      <w:tabs>
        <w:tab w:val="center" w:pos="4677"/>
        <w:tab w:val="right" w:pos="9355"/>
      </w:tabs>
      <w:spacing w:after="160" w:line="259" w:lineRule="auto"/>
    </w:pPr>
    <w:rPr>
      <w:rFonts w:ascii="Calibri" w:eastAsia="Calibri" w:hAnsi="Calibri" w:cs="Times New Roman"/>
      <w:lang w:val="x-none"/>
    </w:rPr>
  </w:style>
  <w:style w:type="character" w:customStyle="1" w:styleId="a4">
    <w:name w:val="Верхний колонтитул Знак"/>
    <w:basedOn w:val="a0"/>
    <w:link w:val="a3"/>
    <w:uiPriority w:val="99"/>
    <w:rsid w:val="00466CBB"/>
    <w:rPr>
      <w:rFonts w:ascii="Calibri" w:eastAsia="Calibri" w:hAnsi="Calibri" w:cs="Times New Roman"/>
      <w:lang w:val="x-none"/>
    </w:rPr>
  </w:style>
  <w:style w:type="character" w:styleId="a5">
    <w:name w:val="Hyperlink"/>
    <w:basedOn w:val="a0"/>
    <w:uiPriority w:val="99"/>
    <w:semiHidden/>
    <w:unhideWhenUsed/>
    <w:rsid w:val="00FE02C3"/>
    <w:rPr>
      <w:color w:val="0000FF" w:themeColor="hyperlink"/>
      <w:u w:val="single"/>
    </w:rPr>
  </w:style>
  <w:style w:type="paragraph" w:styleId="a6">
    <w:name w:val="List Paragraph"/>
    <w:basedOn w:val="a"/>
    <w:uiPriority w:val="34"/>
    <w:qFormat/>
    <w:rsid w:val="000D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763">
      <w:bodyDiv w:val="1"/>
      <w:marLeft w:val="0"/>
      <w:marRight w:val="0"/>
      <w:marTop w:val="0"/>
      <w:marBottom w:val="0"/>
      <w:divBdr>
        <w:top w:val="none" w:sz="0" w:space="0" w:color="auto"/>
        <w:left w:val="none" w:sz="0" w:space="0" w:color="auto"/>
        <w:bottom w:val="none" w:sz="0" w:space="0" w:color="auto"/>
        <w:right w:val="none" w:sz="0" w:space="0" w:color="auto"/>
      </w:divBdr>
    </w:div>
    <w:div w:id="125783169">
      <w:bodyDiv w:val="1"/>
      <w:marLeft w:val="0"/>
      <w:marRight w:val="0"/>
      <w:marTop w:val="0"/>
      <w:marBottom w:val="0"/>
      <w:divBdr>
        <w:top w:val="none" w:sz="0" w:space="0" w:color="auto"/>
        <w:left w:val="none" w:sz="0" w:space="0" w:color="auto"/>
        <w:bottom w:val="none" w:sz="0" w:space="0" w:color="auto"/>
        <w:right w:val="none" w:sz="0" w:space="0" w:color="auto"/>
      </w:divBdr>
    </w:div>
    <w:div w:id="200827511">
      <w:bodyDiv w:val="1"/>
      <w:marLeft w:val="0"/>
      <w:marRight w:val="0"/>
      <w:marTop w:val="0"/>
      <w:marBottom w:val="0"/>
      <w:divBdr>
        <w:top w:val="none" w:sz="0" w:space="0" w:color="auto"/>
        <w:left w:val="none" w:sz="0" w:space="0" w:color="auto"/>
        <w:bottom w:val="none" w:sz="0" w:space="0" w:color="auto"/>
        <w:right w:val="none" w:sz="0" w:space="0" w:color="auto"/>
      </w:divBdr>
    </w:div>
    <w:div w:id="226452727">
      <w:bodyDiv w:val="1"/>
      <w:marLeft w:val="0"/>
      <w:marRight w:val="0"/>
      <w:marTop w:val="0"/>
      <w:marBottom w:val="0"/>
      <w:divBdr>
        <w:top w:val="none" w:sz="0" w:space="0" w:color="auto"/>
        <w:left w:val="none" w:sz="0" w:space="0" w:color="auto"/>
        <w:bottom w:val="none" w:sz="0" w:space="0" w:color="auto"/>
        <w:right w:val="none" w:sz="0" w:space="0" w:color="auto"/>
      </w:divBdr>
    </w:div>
    <w:div w:id="549919885">
      <w:bodyDiv w:val="1"/>
      <w:marLeft w:val="0"/>
      <w:marRight w:val="0"/>
      <w:marTop w:val="0"/>
      <w:marBottom w:val="0"/>
      <w:divBdr>
        <w:top w:val="none" w:sz="0" w:space="0" w:color="auto"/>
        <w:left w:val="none" w:sz="0" w:space="0" w:color="auto"/>
        <w:bottom w:val="none" w:sz="0" w:space="0" w:color="auto"/>
        <w:right w:val="none" w:sz="0" w:space="0" w:color="auto"/>
      </w:divBdr>
    </w:div>
    <w:div w:id="565799254">
      <w:bodyDiv w:val="1"/>
      <w:marLeft w:val="0"/>
      <w:marRight w:val="0"/>
      <w:marTop w:val="0"/>
      <w:marBottom w:val="0"/>
      <w:divBdr>
        <w:top w:val="none" w:sz="0" w:space="0" w:color="auto"/>
        <w:left w:val="none" w:sz="0" w:space="0" w:color="auto"/>
        <w:bottom w:val="none" w:sz="0" w:space="0" w:color="auto"/>
        <w:right w:val="none" w:sz="0" w:space="0" w:color="auto"/>
      </w:divBdr>
    </w:div>
    <w:div w:id="660817102">
      <w:bodyDiv w:val="1"/>
      <w:marLeft w:val="0"/>
      <w:marRight w:val="0"/>
      <w:marTop w:val="0"/>
      <w:marBottom w:val="0"/>
      <w:divBdr>
        <w:top w:val="none" w:sz="0" w:space="0" w:color="auto"/>
        <w:left w:val="none" w:sz="0" w:space="0" w:color="auto"/>
        <w:bottom w:val="none" w:sz="0" w:space="0" w:color="auto"/>
        <w:right w:val="none" w:sz="0" w:space="0" w:color="auto"/>
      </w:divBdr>
    </w:div>
    <w:div w:id="824126456">
      <w:bodyDiv w:val="1"/>
      <w:marLeft w:val="0"/>
      <w:marRight w:val="0"/>
      <w:marTop w:val="0"/>
      <w:marBottom w:val="0"/>
      <w:divBdr>
        <w:top w:val="none" w:sz="0" w:space="0" w:color="auto"/>
        <w:left w:val="none" w:sz="0" w:space="0" w:color="auto"/>
        <w:bottom w:val="none" w:sz="0" w:space="0" w:color="auto"/>
        <w:right w:val="none" w:sz="0" w:space="0" w:color="auto"/>
      </w:divBdr>
    </w:div>
    <w:div w:id="920675141">
      <w:bodyDiv w:val="1"/>
      <w:marLeft w:val="0"/>
      <w:marRight w:val="0"/>
      <w:marTop w:val="0"/>
      <w:marBottom w:val="0"/>
      <w:divBdr>
        <w:top w:val="none" w:sz="0" w:space="0" w:color="auto"/>
        <w:left w:val="none" w:sz="0" w:space="0" w:color="auto"/>
        <w:bottom w:val="none" w:sz="0" w:space="0" w:color="auto"/>
        <w:right w:val="none" w:sz="0" w:space="0" w:color="auto"/>
      </w:divBdr>
    </w:div>
    <w:div w:id="943809959">
      <w:bodyDiv w:val="1"/>
      <w:marLeft w:val="0"/>
      <w:marRight w:val="0"/>
      <w:marTop w:val="0"/>
      <w:marBottom w:val="0"/>
      <w:divBdr>
        <w:top w:val="none" w:sz="0" w:space="0" w:color="auto"/>
        <w:left w:val="none" w:sz="0" w:space="0" w:color="auto"/>
        <w:bottom w:val="none" w:sz="0" w:space="0" w:color="auto"/>
        <w:right w:val="none" w:sz="0" w:space="0" w:color="auto"/>
      </w:divBdr>
    </w:div>
    <w:div w:id="977223373">
      <w:bodyDiv w:val="1"/>
      <w:marLeft w:val="0"/>
      <w:marRight w:val="0"/>
      <w:marTop w:val="0"/>
      <w:marBottom w:val="0"/>
      <w:divBdr>
        <w:top w:val="none" w:sz="0" w:space="0" w:color="auto"/>
        <w:left w:val="none" w:sz="0" w:space="0" w:color="auto"/>
        <w:bottom w:val="none" w:sz="0" w:space="0" w:color="auto"/>
        <w:right w:val="none" w:sz="0" w:space="0" w:color="auto"/>
      </w:divBdr>
    </w:div>
    <w:div w:id="977225298">
      <w:bodyDiv w:val="1"/>
      <w:marLeft w:val="0"/>
      <w:marRight w:val="0"/>
      <w:marTop w:val="0"/>
      <w:marBottom w:val="0"/>
      <w:divBdr>
        <w:top w:val="none" w:sz="0" w:space="0" w:color="auto"/>
        <w:left w:val="none" w:sz="0" w:space="0" w:color="auto"/>
        <w:bottom w:val="none" w:sz="0" w:space="0" w:color="auto"/>
        <w:right w:val="none" w:sz="0" w:space="0" w:color="auto"/>
      </w:divBdr>
    </w:div>
    <w:div w:id="985738571">
      <w:bodyDiv w:val="1"/>
      <w:marLeft w:val="0"/>
      <w:marRight w:val="0"/>
      <w:marTop w:val="0"/>
      <w:marBottom w:val="0"/>
      <w:divBdr>
        <w:top w:val="none" w:sz="0" w:space="0" w:color="auto"/>
        <w:left w:val="none" w:sz="0" w:space="0" w:color="auto"/>
        <w:bottom w:val="none" w:sz="0" w:space="0" w:color="auto"/>
        <w:right w:val="none" w:sz="0" w:space="0" w:color="auto"/>
      </w:divBdr>
    </w:div>
    <w:div w:id="1082873554">
      <w:bodyDiv w:val="1"/>
      <w:marLeft w:val="0"/>
      <w:marRight w:val="0"/>
      <w:marTop w:val="0"/>
      <w:marBottom w:val="0"/>
      <w:divBdr>
        <w:top w:val="none" w:sz="0" w:space="0" w:color="auto"/>
        <w:left w:val="none" w:sz="0" w:space="0" w:color="auto"/>
        <w:bottom w:val="none" w:sz="0" w:space="0" w:color="auto"/>
        <w:right w:val="none" w:sz="0" w:space="0" w:color="auto"/>
      </w:divBdr>
    </w:div>
    <w:div w:id="1165170777">
      <w:bodyDiv w:val="1"/>
      <w:marLeft w:val="0"/>
      <w:marRight w:val="0"/>
      <w:marTop w:val="0"/>
      <w:marBottom w:val="0"/>
      <w:divBdr>
        <w:top w:val="none" w:sz="0" w:space="0" w:color="auto"/>
        <w:left w:val="none" w:sz="0" w:space="0" w:color="auto"/>
        <w:bottom w:val="none" w:sz="0" w:space="0" w:color="auto"/>
        <w:right w:val="none" w:sz="0" w:space="0" w:color="auto"/>
      </w:divBdr>
    </w:div>
    <w:div w:id="1303653780">
      <w:bodyDiv w:val="1"/>
      <w:marLeft w:val="0"/>
      <w:marRight w:val="0"/>
      <w:marTop w:val="0"/>
      <w:marBottom w:val="0"/>
      <w:divBdr>
        <w:top w:val="none" w:sz="0" w:space="0" w:color="auto"/>
        <w:left w:val="none" w:sz="0" w:space="0" w:color="auto"/>
        <w:bottom w:val="none" w:sz="0" w:space="0" w:color="auto"/>
        <w:right w:val="none" w:sz="0" w:space="0" w:color="auto"/>
      </w:divBdr>
    </w:div>
    <w:div w:id="1390348247">
      <w:bodyDiv w:val="1"/>
      <w:marLeft w:val="0"/>
      <w:marRight w:val="0"/>
      <w:marTop w:val="0"/>
      <w:marBottom w:val="0"/>
      <w:divBdr>
        <w:top w:val="none" w:sz="0" w:space="0" w:color="auto"/>
        <w:left w:val="none" w:sz="0" w:space="0" w:color="auto"/>
        <w:bottom w:val="none" w:sz="0" w:space="0" w:color="auto"/>
        <w:right w:val="none" w:sz="0" w:space="0" w:color="auto"/>
      </w:divBdr>
    </w:div>
    <w:div w:id="1411543627">
      <w:bodyDiv w:val="1"/>
      <w:marLeft w:val="0"/>
      <w:marRight w:val="0"/>
      <w:marTop w:val="0"/>
      <w:marBottom w:val="0"/>
      <w:divBdr>
        <w:top w:val="none" w:sz="0" w:space="0" w:color="auto"/>
        <w:left w:val="none" w:sz="0" w:space="0" w:color="auto"/>
        <w:bottom w:val="none" w:sz="0" w:space="0" w:color="auto"/>
        <w:right w:val="none" w:sz="0" w:space="0" w:color="auto"/>
      </w:divBdr>
    </w:div>
    <w:div w:id="1433209345">
      <w:bodyDiv w:val="1"/>
      <w:marLeft w:val="0"/>
      <w:marRight w:val="0"/>
      <w:marTop w:val="0"/>
      <w:marBottom w:val="0"/>
      <w:divBdr>
        <w:top w:val="none" w:sz="0" w:space="0" w:color="auto"/>
        <w:left w:val="none" w:sz="0" w:space="0" w:color="auto"/>
        <w:bottom w:val="none" w:sz="0" w:space="0" w:color="auto"/>
        <w:right w:val="none" w:sz="0" w:space="0" w:color="auto"/>
      </w:divBdr>
    </w:div>
    <w:div w:id="1452630439">
      <w:bodyDiv w:val="1"/>
      <w:marLeft w:val="0"/>
      <w:marRight w:val="0"/>
      <w:marTop w:val="0"/>
      <w:marBottom w:val="0"/>
      <w:divBdr>
        <w:top w:val="none" w:sz="0" w:space="0" w:color="auto"/>
        <w:left w:val="none" w:sz="0" w:space="0" w:color="auto"/>
        <w:bottom w:val="none" w:sz="0" w:space="0" w:color="auto"/>
        <w:right w:val="none" w:sz="0" w:space="0" w:color="auto"/>
      </w:divBdr>
    </w:div>
    <w:div w:id="1526792944">
      <w:bodyDiv w:val="1"/>
      <w:marLeft w:val="0"/>
      <w:marRight w:val="0"/>
      <w:marTop w:val="0"/>
      <w:marBottom w:val="0"/>
      <w:divBdr>
        <w:top w:val="none" w:sz="0" w:space="0" w:color="auto"/>
        <w:left w:val="none" w:sz="0" w:space="0" w:color="auto"/>
        <w:bottom w:val="none" w:sz="0" w:space="0" w:color="auto"/>
        <w:right w:val="none" w:sz="0" w:space="0" w:color="auto"/>
      </w:divBdr>
    </w:div>
    <w:div w:id="1612781848">
      <w:bodyDiv w:val="1"/>
      <w:marLeft w:val="0"/>
      <w:marRight w:val="0"/>
      <w:marTop w:val="0"/>
      <w:marBottom w:val="0"/>
      <w:divBdr>
        <w:top w:val="none" w:sz="0" w:space="0" w:color="auto"/>
        <w:left w:val="none" w:sz="0" w:space="0" w:color="auto"/>
        <w:bottom w:val="none" w:sz="0" w:space="0" w:color="auto"/>
        <w:right w:val="none" w:sz="0" w:space="0" w:color="auto"/>
      </w:divBdr>
    </w:div>
    <w:div w:id="1732997243">
      <w:bodyDiv w:val="1"/>
      <w:marLeft w:val="0"/>
      <w:marRight w:val="0"/>
      <w:marTop w:val="0"/>
      <w:marBottom w:val="0"/>
      <w:divBdr>
        <w:top w:val="none" w:sz="0" w:space="0" w:color="auto"/>
        <w:left w:val="none" w:sz="0" w:space="0" w:color="auto"/>
        <w:bottom w:val="none" w:sz="0" w:space="0" w:color="auto"/>
        <w:right w:val="none" w:sz="0" w:space="0" w:color="auto"/>
      </w:divBdr>
    </w:div>
    <w:div w:id="1749880759">
      <w:bodyDiv w:val="1"/>
      <w:marLeft w:val="0"/>
      <w:marRight w:val="0"/>
      <w:marTop w:val="0"/>
      <w:marBottom w:val="0"/>
      <w:divBdr>
        <w:top w:val="none" w:sz="0" w:space="0" w:color="auto"/>
        <w:left w:val="none" w:sz="0" w:space="0" w:color="auto"/>
        <w:bottom w:val="none" w:sz="0" w:space="0" w:color="auto"/>
        <w:right w:val="none" w:sz="0" w:space="0" w:color="auto"/>
      </w:divBdr>
    </w:div>
    <w:div w:id="1842811814">
      <w:bodyDiv w:val="1"/>
      <w:marLeft w:val="0"/>
      <w:marRight w:val="0"/>
      <w:marTop w:val="0"/>
      <w:marBottom w:val="0"/>
      <w:divBdr>
        <w:top w:val="none" w:sz="0" w:space="0" w:color="auto"/>
        <w:left w:val="none" w:sz="0" w:space="0" w:color="auto"/>
        <w:bottom w:val="none" w:sz="0" w:space="0" w:color="auto"/>
        <w:right w:val="none" w:sz="0" w:space="0" w:color="auto"/>
      </w:divBdr>
    </w:div>
    <w:div w:id="1907453628">
      <w:bodyDiv w:val="1"/>
      <w:marLeft w:val="0"/>
      <w:marRight w:val="0"/>
      <w:marTop w:val="0"/>
      <w:marBottom w:val="0"/>
      <w:divBdr>
        <w:top w:val="none" w:sz="0" w:space="0" w:color="auto"/>
        <w:left w:val="none" w:sz="0" w:space="0" w:color="auto"/>
        <w:bottom w:val="none" w:sz="0" w:space="0" w:color="auto"/>
        <w:right w:val="none" w:sz="0" w:space="0" w:color="auto"/>
      </w:divBdr>
    </w:div>
    <w:div w:id="1963874690">
      <w:bodyDiv w:val="1"/>
      <w:marLeft w:val="0"/>
      <w:marRight w:val="0"/>
      <w:marTop w:val="0"/>
      <w:marBottom w:val="0"/>
      <w:divBdr>
        <w:top w:val="none" w:sz="0" w:space="0" w:color="auto"/>
        <w:left w:val="none" w:sz="0" w:space="0" w:color="auto"/>
        <w:bottom w:val="none" w:sz="0" w:space="0" w:color="auto"/>
        <w:right w:val="none" w:sz="0" w:space="0" w:color="auto"/>
      </w:divBdr>
    </w:div>
    <w:div w:id="20130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vp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tmedia.tatarst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tmedia.tatarstan.ru/"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Регина Р. Шакирова</cp:lastModifiedBy>
  <cp:revision>2</cp:revision>
  <dcterms:created xsi:type="dcterms:W3CDTF">2021-11-01T06:59:00Z</dcterms:created>
  <dcterms:modified xsi:type="dcterms:W3CDTF">2021-11-01T06:59:00Z</dcterms:modified>
</cp:coreProperties>
</file>